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96" w:rsidRPr="00943302" w:rsidRDefault="00570096" w:rsidP="00943302">
      <w:pPr>
        <w:spacing w:after="150" w:line="300" w:lineRule="atLeast"/>
        <w:ind w:firstLine="450"/>
        <w:jc w:val="center"/>
        <w:rPr>
          <w:rFonts w:ascii="Arial" w:eastAsia="Times New Roman" w:hAnsi="Arial" w:cs="Arial"/>
          <w:b/>
          <w:bCs/>
          <w:sz w:val="24"/>
          <w:szCs w:val="24"/>
          <w:lang w:eastAsia="ru-RU"/>
        </w:rPr>
      </w:pPr>
      <w:r w:rsidRPr="00BE3484">
        <w:rPr>
          <w:rFonts w:ascii="Arial" w:eastAsia="Times New Roman" w:hAnsi="Arial" w:cs="Arial"/>
          <w:b/>
          <w:bCs/>
          <w:sz w:val="24"/>
          <w:szCs w:val="24"/>
          <w:lang w:eastAsia="ru-RU"/>
        </w:rPr>
        <w:t>ПАМЯТКА</w:t>
      </w:r>
      <w:r w:rsidRPr="00943302">
        <w:rPr>
          <w:rFonts w:ascii="Arial" w:eastAsia="Times New Roman" w:hAnsi="Arial" w:cs="Arial"/>
          <w:b/>
          <w:bCs/>
          <w:sz w:val="24"/>
          <w:szCs w:val="24"/>
          <w:lang w:eastAsia="ru-RU"/>
        </w:rPr>
        <w:t xml:space="preserve"> </w:t>
      </w:r>
      <w:r w:rsidRPr="00BE3484">
        <w:rPr>
          <w:rFonts w:ascii="Arial" w:eastAsia="Times New Roman" w:hAnsi="Arial" w:cs="Arial"/>
          <w:b/>
          <w:bCs/>
          <w:sz w:val="24"/>
          <w:szCs w:val="24"/>
          <w:lang w:eastAsia="ru-RU"/>
        </w:rPr>
        <w:t>УЧАСТНИКУ</w:t>
      </w:r>
      <w:r w:rsidRPr="00943302">
        <w:rPr>
          <w:rFonts w:ascii="Arial" w:eastAsia="Times New Roman" w:hAnsi="Arial" w:cs="Arial"/>
          <w:b/>
          <w:bCs/>
          <w:sz w:val="24"/>
          <w:szCs w:val="24"/>
          <w:lang w:eastAsia="ru-RU"/>
        </w:rPr>
        <w:t xml:space="preserve"> </w:t>
      </w:r>
      <w:r w:rsidRPr="00BE3484">
        <w:rPr>
          <w:rFonts w:ascii="Arial" w:eastAsia="Times New Roman" w:hAnsi="Arial" w:cs="Arial"/>
          <w:b/>
          <w:bCs/>
          <w:sz w:val="24"/>
          <w:szCs w:val="24"/>
          <w:lang w:eastAsia="ru-RU"/>
        </w:rPr>
        <w:t>ЦЕНТРАЛИЗОВАННОГО</w:t>
      </w:r>
      <w:r w:rsidRPr="00943302">
        <w:rPr>
          <w:rFonts w:ascii="Arial" w:eastAsia="Times New Roman" w:hAnsi="Arial" w:cs="Arial"/>
          <w:b/>
          <w:bCs/>
          <w:sz w:val="24"/>
          <w:szCs w:val="24"/>
          <w:lang w:eastAsia="ru-RU"/>
        </w:rPr>
        <w:t xml:space="preserve"> </w:t>
      </w:r>
      <w:r w:rsidRPr="00BE3484">
        <w:rPr>
          <w:rFonts w:ascii="Arial" w:eastAsia="Times New Roman" w:hAnsi="Arial" w:cs="Arial"/>
          <w:b/>
          <w:bCs/>
          <w:sz w:val="24"/>
          <w:szCs w:val="24"/>
          <w:lang w:eastAsia="ru-RU"/>
        </w:rPr>
        <w:t>ТЕСТИРОВАНИЯ</w:t>
      </w:r>
      <w:r w:rsidR="00185ABA" w:rsidRPr="00BE3484">
        <w:rPr>
          <w:rFonts w:ascii="Arial" w:eastAsia="Times New Roman" w:hAnsi="Arial" w:cs="Arial"/>
          <w:b/>
          <w:bCs/>
          <w:sz w:val="24"/>
          <w:szCs w:val="24"/>
          <w:lang w:eastAsia="ru-RU"/>
        </w:rPr>
        <w:t xml:space="preserve"> </w:t>
      </w:r>
      <w:r w:rsidR="00E90065" w:rsidRPr="00BE3484">
        <w:rPr>
          <w:rFonts w:ascii="Arial" w:eastAsia="Times New Roman" w:hAnsi="Arial" w:cs="Arial"/>
          <w:b/>
          <w:bCs/>
          <w:sz w:val="24"/>
          <w:szCs w:val="24"/>
          <w:lang w:eastAsia="ru-RU"/>
        </w:rPr>
        <w:t>–</w:t>
      </w:r>
      <w:r w:rsidR="00511366" w:rsidRPr="00BE3484">
        <w:rPr>
          <w:rFonts w:ascii="Arial" w:eastAsia="Times New Roman" w:hAnsi="Arial" w:cs="Arial"/>
          <w:b/>
          <w:bCs/>
          <w:sz w:val="24"/>
          <w:szCs w:val="24"/>
          <w:lang w:eastAsia="ru-RU"/>
        </w:rPr>
        <w:t xml:space="preserve"> </w:t>
      </w:r>
      <w:r w:rsidR="001A289A" w:rsidRPr="00F353FC">
        <w:rPr>
          <w:rFonts w:ascii="Arial" w:eastAsia="Times New Roman" w:hAnsi="Arial" w:cs="Arial"/>
          <w:b/>
          <w:bCs/>
          <w:sz w:val="24"/>
          <w:szCs w:val="24"/>
          <w:lang w:eastAsia="ru-RU"/>
        </w:rPr>
        <w:t>202</w:t>
      </w:r>
      <w:r w:rsidR="00490907" w:rsidRPr="00F353FC">
        <w:rPr>
          <w:rFonts w:ascii="Arial" w:eastAsia="Times New Roman" w:hAnsi="Arial" w:cs="Arial"/>
          <w:b/>
          <w:bCs/>
          <w:sz w:val="24"/>
          <w:szCs w:val="24"/>
          <w:lang w:eastAsia="ru-RU"/>
        </w:rPr>
        <w:t>6</w:t>
      </w:r>
    </w:p>
    <w:p w:rsidR="00570096" w:rsidRPr="00490907" w:rsidRDefault="00273F73" w:rsidP="00840FA0">
      <w:pPr>
        <w:numPr>
          <w:ilvl w:val="0"/>
          <w:numId w:val="1"/>
        </w:numPr>
        <w:spacing w:after="0" w:line="240" w:lineRule="auto"/>
        <w:ind w:left="495" w:hanging="211"/>
        <w:contextualSpacing/>
        <w:rPr>
          <w:rFonts w:ascii="Arial" w:eastAsia="Times New Roman" w:hAnsi="Arial" w:cs="Arial"/>
          <w:sz w:val="19"/>
          <w:szCs w:val="19"/>
          <w:lang w:eastAsia="ru-RU"/>
        </w:rPr>
      </w:pPr>
      <w:r w:rsidRPr="00490907">
        <w:rPr>
          <w:rFonts w:ascii="Arial" w:eastAsia="Times New Roman" w:hAnsi="Arial" w:cs="Arial"/>
          <w:b/>
          <w:bCs/>
          <w:sz w:val="19"/>
          <w:szCs w:val="19"/>
          <w:lang w:eastAsia="ru-RU"/>
        </w:rPr>
        <w:t xml:space="preserve"> </w:t>
      </w:r>
      <w:r w:rsidR="00570096" w:rsidRPr="00490907">
        <w:rPr>
          <w:rFonts w:ascii="Arial" w:eastAsia="Times New Roman" w:hAnsi="Arial" w:cs="Arial"/>
          <w:b/>
          <w:bCs/>
          <w:sz w:val="19"/>
          <w:szCs w:val="19"/>
          <w:lang w:eastAsia="ru-RU"/>
        </w:rPr>
        <w:t>Общие положения</w:t>
      </w:r>
    </w:p>
    <w:p w:rsidR="00931B4C" w:rsidRPr="00F353FC" w:rsidRDefault="00570096" w:rsidP="00931B4C">
      <w:pPr>
        <w:spacing w:after="0" w:line="240" w:lineRule="auto"/>
        <w:ind w:firstLine="426"/>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1.1. </w:t>
      </w:r>
      <w:r w:rsidR="00931B4C" w:rsidRPr="00F353FC">
        <w:rPr>
          <w:rFonts w:ascii="Arial" w:eastAsia="Times New Roman" w:hAnsi="Arial" w:cs="Arial"/>
          <w:sz w:val="19"/>
          <w:szCs w:val="19"/>
          <w:lang w:eastAsia="ru-RU"/>
        </w:rPr>
        <w:t>Абитуриент, зарегистрированный для участия в централизованном экзамене (далее – ЦЭ), проводимом в год прохождения централизованного тестирования (далее – ЦТ), по двум учебным предметам, вправе зарегистрироваться для прохождения ЦТ не более чем по одному иному учебному предмету вступительного испытания;</w:t>
      </w:r>
    </w:p>
    <w:p w:rsidR="00931B4C" w:rsidRPr="00F353FC" w:rsidRDefault="00931B4C" w:rsidP="00931B4C">
      <w:pPr>
        <w:spacing w:after="0" w:line="240" w:lineRule="auto"/>
        <w:ind w:firstLine="426"/>
        <w:rPr>
          <w:rFonts w:ascii="Arial" w:eastAsia="Times New Roman" w:hAnsi="Arial" w:cs="Arial"/>
          <w:sz w:val="19"/>
          <w:szCs w:val="19"/>
          <w:lang w:eastAsia="ru-RU"/>
        </w:rPr>
      </w:pPr>
      <w:r w:rsidRPr="00F353FC">
        <w:rPr>
          <w:rFonts w:ascii="Arial" w:eastAsia="Times New Roman" w:hAnsi="Arial" w:cs="Arial"/>
          <w:sz w:val="19"/>
          <w:szCs w:val="19"/>
          <w:lang w:eastAsia="ru-RU"/>
        </w:rPr>
        <w:t>абитуриент, зарегистрированный для участия в ЦЭ, проводимом в год прохождения ЦТ, по одному учебному предмету, вправе зарегистрироваться для прохождения ЦТ не более чем по двум иным учебным предметам вступительного испытания</w:t>
      </w:r>
      <w:r w:rsidR="00927D5E" w:rsidRPr="00F353FC">
        <w:rPr>
          <w:rFonts w:ascii="Arial" w:eastAsia="Times New Roman" w:hAnsi="Arial" w:cs="Arial"/>
          <w:sz w:val="19"/>
          <w:szCs w:val="19"/>
          <w:lang w:eastAsia="ru-RU"/>
        </w:rPr>
        <w:t>;</w:t>
      </w:r>
    </w:p>
    <w:p w:rsidR="00931B4C" w:rsidRPr="00490907" w:rsidRDefault="00931B4C" w:rsidP="00931B4C">
      <w:pPr>
        <w:spacing w:after="0" w:line="240" w:lineRule="auto"/>
        <w:ind w:firstLine="426"/>
        <w:rPr>
          <w:rFonts w:ascii="Arial" w:eastAsia="Times New Roman" w:hAnsi="Arial" w:cs="Arial"/>
          <w:sz w:val="19"/>
          <w:szCs w:val="19"/>
          <w:lang w:eastAsia="ru-RU"/>
        </w:rPr>
      </w:pPr>
      <w:r w:rsidRPr="00F353FC">
        <w:rPr>
          <w:rFonts w:ascii="Arial" w:eastAsia="Times New Roman" w:hAnsi="Arial" w:cs="Arial"/>
          <w:sz w:val="19"/>
          <w:szCs w:val="19"/>
          <w:lang w:eastAsia="ru-RU"/>
        </w:rPr>
        <w:t>абитуриенты, не зарегистрированные для участия в ЦЭ, проводимом в год прохождения ЦТ, вправе зарегистрироваться для прохождения ЦТ не более чем по трем учебным предметам вступительных испытаний.</w:t>
      </w:r>
    </w:p>
    <w:p w:rsidR="00570096" w:rsidRPr="00206CD3" w:rsidRDefault="00931B4C" w:rsidP="00931B4C">
      <w:pPr>
        <w:spacing w:after="0" w:line="240" w:lineRule="auto"/>
        <w:ind w:firstLine="426"/>
        <w:rPr>
          <w:rFonts w:ascii="Arial" w:eastAsia="Times New Roman" w:hAnsi="Arial" w:cs="Arial"/>
          <w:sz w:val="19"/>
          <w:szCs w:val="19"/>
          <w:lang w:eastAsia="ru-RU"/>
        </w:rPr>
      </w:pPr>
      <w:r w:rsidRPr="00206CD3">
        <w:rPr>
          <w:rFonts w:ascii="Arial" w:eastAsia="Times New Roman" w:hAnsi="Arial" w:cs="Arial"/>
          <w:sz w:val="19"/>
          <w:szCs w:val="19"/>
          <w:lang w:eastAsia="ru-RU"/>
        </w:rPr>
        <w:t xml:space="preserve">1.2. </w:t>
      </w:r>
      <w:r w:rsidR="005B5A89" w:rsidRPr="00206CD3">
        <w:rPr>
          <w:rFonts w:ascii="Arial" w:eastAsia="Times New Roman" w:hAnsi="Arial" w:cs="Arial"/>
          <w:sz w:val="19"/>
          <w:szCs w:val="19"/>
          <w:lang w:eastAsia="ru-RU"/>
        </w:rPr>
        <w:t xml:space="preserve">По окончании регистрации и подтверждения факта оплаты </w:t>
      </w:r>
      <w:r w:rsidR="00927D5E" w:rsidRPr="00206CD3">
        <w:rPr>
          <w:rFonts w:ascii="Arial" w:eastAsia="Times New Roman" w:hAnsi="Arial" w:cs="Arial"/>
          <w:sz w:val="19"/>
          <w:szCs w:val="19"/>
          <w:lang w:eastAsia="ru-RU"/>
        </w:rPr>
        <w:t xml:space="preserve">приема и оформления </w:t>
      </w:r>
      <w:r w:rsidR="005B5A89" w:rsidRPr="00206CD3">
        <w:rPr>
          <w:rFonts w:ascii="Arial" w:eastAsia="Times New Roman" w:hAnsi="Arial" w:cs="Arial"/>
          <w:sz w:val="19"/>
          <w:szCs w:val="19"/>
          <w:lang w:eastAsia="ru-RU"/>
        </w:rPr>
        <w:t>документов для</w:t>
      </w:r>
      <w:r w:rsidR="004D0900">
        <w:rPr>
          <w:rFonts w:ascii="Arial" w:eastAsia="Times New Roman" w:hAnsi="Arial" w:cs="Arial"/>
          <w:sz w:val="19"/>
          <w:szCs w:val="19"/>
          <w:lang w:eastAsia="ru-RU"/>
        </w:rPr>
        <w:t> </w:t>
      </w:r>
      <w:r w:rsidR="005B5A89" w:rsidRPr="00206CD3">
        <w:rPr>
          <w:rFonts w:ascii="Arial" w:eastAsia="Times New Roman" w:hAnsi="Arial" w:cs="Arial"/>
          <w:sz w:val="19"/>
          <w:szCs w:val="19"/>
          <w:lang w:eastAsia="ru-RU"/>
        </w:rPr>
        <w:t xml:space="preserve">участия в ЦТ в порядке, установленном </w:t>
      </w:r>
      <w:r w:rsidR="00362D98" w:rsidRPr="00206CD3">
        <w:rPr>
          <w:rFonts w:ascii="Arial" w:eastAsia="Times New Roman" w:hAnsi="Arial" w:cs="Arial"/>
          <w:sz w:val="19"/>
          <w:szCs w:val="19"/>
          <w:lang w:eastAsia="ru-RU"/>
        </w:rPr>
        <w:t>Правительством Республики Беларусь</w:t>
      </w:r>
      <w:r w:rsidR="005B5A89" w:rsidRPr="00206CD3">
        <w:rPr>
          <w:rFonts w:ascii="Arial" w:eastAsia="Times New Roman" w:hAnsi="Arial" w:cs="Arial"/>
          <w:sz w:val="19"/>
          <w:szCs w:val="19"/>
          <w:lang w:eastAsia="ru-RU"/>
        </w:rPr>
        <w:t xml:space="preserve">, абитуриенту выдается пропуск. </w:t>
      </w:r>
      <w:r w:rsidR="00570096" w:rsidRPr="00206CD3">
        <w:rPr>
          <w:rFonts w:ascii="Arial" w:eastAsia="Times New Roman" w:hAnsi="Arial" w:cs="Arial"/>
          <w:sz w:val="19"/>
          <w:szCs w:val="19"/>
          <w:lang w:eastAsia="ru-RU"/>
        </w:rPr>
        <w:t xml:space="preserve">Пропуск для участия в </w:t>
      </w:r>
      <w:r w:rsidR="005B5A89" w:rsidRPr="00206CD3">
        <w:rPr>
          <w:rFonts w:ascii="Arial" w:eastAsia="Times New Roman" w:hAnsi="Arial" w:cs="Arial"/>
          <w:sz w:val="19"/>
          <w:szCs w:val="19"/>
          <w:lang w:eastAsia="ru-RU"/>
        </w:rPr>
        <w:t xml:space="preserve">ЦТ </w:t>
      </w:r>
      <w:r w:rsidR="00570096" w:rsidRPr="00206CD3">
        <w:rPr>
          <w:rFonts w:ascii="Arial" w:eastAsia="Times New Roman" w:hAnsi="Arial" w:cs="Arial"/>
          <w:sz w:val="19"/>
          <w:szCs w:val="19"/>
          <w:lang w:eastAsia="ru-RU"/>
        </w:rPr>
        <w:t>считается зарегистрированным, если на нем име</w:t>
      </w:r>
      <w:r w:rsidR="00927E34" w:rsidRPr="00206CD3">
        <w:rPr>
          <w:rFonts w:ascii="Arial" w:eastAsia="Times New Roman" w:hAnsi="Arial" w:cs="Arial"/>
          <w:sz w:val="19"/>
          <w:szCs w:val="19"/>
          <w:lang w:eastAsia="ru-RU"/>
        </w:rPr>
        <w:t>ю</w:t>
      </w:r>
      <w:r w:rsidR="00570096" w:rsidRPr="00206CD3">
        <w:rPr>
          <w:rFonts w:ascii="Arial" w:eastAsia="Times New Roman" w:hAnsi="Arial" w:cs="Arial"/>
          <w:sz w:val="19"/>
          <w:szCs w:val="19"/>
          <w:lang w:eastAsia="ru-RU"/>
        </w:rPr>
        <w:t>тся</w:t>
      </w:r>
      <w:r w:rsidR="008A00C0" w:rsidRPr="00206CD3">
        <w:rPr>
          <w:rFonts w:ascii="Arial" w:eastAsia="Times New Roman" w:hAnsi="Arial" w:cs="Arial"/>
          <w:sz w:val="19"/>
          <w:szCs w:val="19"/>
          <w:lang w:eastAsia="ru-RU"/>
        </w:rPr>
        <w:t xml:space="preserve"> печать, подпись уполномоченного представителя пункта регистрации и указан регистрационный номер</w:t>
      </w:r>
      <w:r w:rsidR="00570096" w:rsidRPr="00206CD3">
        <w:rPr>
          <w:rFonts w:ascii="Arial" w:eastAsia="Times New Roman" w:hAnsi="Arial" w:cs="Arial"/>
          <w:sz w:val="19"/>
          <w:szCs w:val="19"/>
          <w:lang w:eastAsia="ru-RU"/>
        </w:rPr>
        <w:t>. В случае утери пропуска выдается дубликат.</w:t>
      </w:r>
    </w:p>
    <w:p w:rsidR="003A0486" w:rsidRPr="003643EA" w:rsidRDefault="003A0486" w:rsidP="003A0486">
      <w:pPr>
        <w:spacing w:after="0" w:line="240" w:lineRule="auto"/>
        <w:ind w:firstLine="450"/>
        <w:contextualSpacing/>
        <w:rPr>
          <w:rFonts w:ascii="Arial" w:eastAsia="Times New Roman" w:hAnsi="Arial" w:cs="Arial"/>
          <w:strike/>
          <w:sz w:val="19"/>
          <w:szCs w:val="19"/>
          <w:lang w:eastAsia="ru-RU"/>
        </w:rPr>
      </w:pPr>
      <w:r w:rsidRPr="003643EA">
        <w:rPr>
          <w:rFonts w:ascii="Arial" w:eastAsia="Times New Roman" w:hAnsi="Arial" w:cs="Arial"/>
          <w:bCs/>
          <w:sz w:val="19"/>
          <w:szCs w:val="19"/>
          <w:lang w:eastAsia="ru-RU"/>
        </w:rPr>
        <w:t>Абитуриент</w:t>
      </w:r>
      <w:r w:rsidR="0053162A" w:rsidRPr="003643EA">
        <w:rPr>
          <w:rFonts w:ascii="Arial" w:eastAsia="Times New Roman" w:hAnsi="Arial" w:cs="Arial"/>
          <w:bCs/>
          <w:sz w:val="19"/>
          <w:szCs w:val="19"/>
          <w:lang w:eastAsia="ru-RU"/>
        </w:rPr>
        <w:t xml:space="preserve"> имеет право</w:t>
      </w:r>
      <w:r w:rsidR="0053162A" w:rsidRPr="003643EA">
        <w:rPr>
          <w:rFonts w:ascii="Arial" w:eastAsia="Times New Roman" w:hAnsi="Arial" w:cs="Arial"/>
          <w:b/>
          <w:bCs/>
          <w:caps/>
          <w:sz w:val="19"/>
          <w:szCs w:val="19"/>
          <w:lang w:eastAsia="ru-RU"/>
        </w:rPr>
        <w:t xml:space="preserve"> </w:t>
      </w:r>
      <w:r w:rsidRPr="003643EA">
        <w:rPr>
          <w:rFonts w:ascii="Arial" w:eastAsia="Times New Roman" w:hAnsi="Arial" w:cs="Arial"/>
          <w:sz w:val="19"/>
          <w:szCs w:val="19"/>
          <w:lang w:eastAsia="ru-RU"/>
        </w:rPr>
        <w:t>сдать пропуск или обменять его на пропуск по другому учебному предмету до</w:t>
      </w:r>
      <w:r w:rsidR="00B4350E">
        <w:rPr>
          <w:rFonts w:ascii="Arial" w:eastAsia="Times New Roman" w:hAnsi="Arial" w:cs="Arial"/>
          <w:sz w:val="19"/>
          <w:szCs w:val="19"/>
          <w:lang w:eastAsia="ru-RU"/>
        </w:rPr>
        <w:t> </w:t>
      </w:r>
      <w:r w:rsidRPr="003643EA">
        <w:rPr>
          <w:rFonts w:ascii="Arial" w:eastAsia="Times New Roman" w:hAnsi="Arial" w:cs="Arial"/>
          <w:sz w:val="19"/>
          <w:szCs w:val="19"/>
          <w:lang w:eastAsia="ru-RU"/>
        </w:rPr>
        <w:t>окончания срока регистрации.</w:t>
      </w:r>
    </w:p>
    <w:p w:rsidR="00971367" w:rsidRDefault="00884748" w:rsidP="003A0486">
      <w:pPr>
        <w:spacing w:after="0" w:line="240" w:lineRule="auto"/>
        <w:ind w:firstLine="426"/>
        <w:rPr>
          <w:rFonts w:ascii="Arial" w:eastAsia="Times New Roman" w:hAnsi="Arial" w:cs="Arial"/>
          <w:sz w:val="19"/>
          <w:szCs w:val="19"/>
          <w:lang w:eastAsia="ru-RU"/>
        </w:rPr>
      </w:pPr>
      <w:r w:rsidRPr="00537A2F">
        <w:rPr>
          <w:rFonts w:ascii="Arial" w:eastAsia="Times New Roman" w:hAnsi="Arial" w:cs="Arial"/>
          <w:sz w:val="19"/>
          <w:szCs w:val="19"/>
          <w:lang w:eastAsia="ru-RU"/>
        </w:rPr>
        <w:t>1.3</w:t>
      </w:r>
      <w:r w:rsidR="00570096" w:rsidRPr="00537A2F">
        <w:rPr>
          <w:rFonts w:ascii="Arial" w:eastAsia="Times New Roman" w:hAnsi="Arial" w:cs="Arial"/>
          <w:sz w:val="19"/>
          <w:szCs w:val="19"/>
          <w:lang w:eastAsia="ru-RU"/>
        </w:rPr>
        <w:t>. </w:t>
      </w:r>
      <w:r w:rsidR="003A0486" w:rsidRPr="00537A2F">
        <w:rPr>
          <w:rFonts w:ascii="Arial" w:eastAsia="Times New Roman" w:hAnsi="Arial" w:cs="Arial"/>
          <w:sz w:val="19"/>
          <w:szCs w:val="19"/>
          <w:lang w:eastAsia="ru-RU"/>
        </w:rPr>
        <w:t>Абитуриент, </w:t>
      </w:r>
      <w:r w:rsidR="003A0486" w:rsidRPr="00537A2F">
        <w:rPr>
          <w:rFonts w:ascii="Arial" w:eastAsia="Times New Roman" w:hAnsi="Arial" w:cs="Arial"/>
          <w:b/>
          <w:bCs/>
          <w:sz w:val="19"/>
          <w:szCs w:val="19"/>
          <w:lang w:eastAsia="ru-RU"/>
        </w:rPr>
        <w:t xml:space="preserve">не явившийся на ЦТ </w:t>
      </w:r>
      <w:r w:rsidR="00F53799" w:rsidRPr="00537A2F">
        <w:rPr>
          <w:rFonts w:ascii="Arial" w:eastAsia="Times New Roman" w:hAnsi="Arial" w:cs="Arial"/>
          <w:b/>
          <w:bCs/>
          <w:sz w:val="19"/>
          <w:szCs w:val="19"/>
          <w:lang w:eastAsia="ru-RU"/>
        </w:rPr>
        <w:t xml:space="preserve">либо освобожденный </w:t>
      </w:r>
      <w:r w:rsidR="00264A81" w:rsidRPr="00537A2F">
        <w:rPr>
          <w:rFonts w:ascii="Arial" w:eastAsia="Times New Roman" w:hAnsi="Arial" w:cs="Arial"/>
          <w:b/>
          <w:bCs/>
          <w:sz w:val="19"/>
          <w:szCs w:val="19"/>
          <w:lang w:eastAsia="ru-RU"/>
        </w:rPr>
        <w:t xml:space="preserve">во время проведения ЦТ </w:t>
      </w:r>
      <w:r w:rsidR="00F53799" w:rsidRPr="00537A2F">
        <w:rPr>
          <w:rFonts w:ascii="Arial" w:eastAsia="Times New Roman" w:hAnsi="Arial" w:cs="Arial"/>
          <w:b/>
          <w:bCs/>
          <w:sz w:val="19"/>
          <w:szCs w:val="19"/>
          <w:lang w:eastAsia="ru-RU"/>
        </w:rPr>
        <w:t xml:space="preserve">от участия </w:t>
      </w:r>
      <w:r w:rsidR="00264A81" w:rsidRPr="00537A2F">
        <w:rPr>
          <w:rFonts w:ascii="Arial" w:eastAsia="Times New Roman" w:hAnsi="Arial" w:cs="Arial"/>
          <w:b/>
          <w:bCs/>
          <w:sz w:val="19"/>
          <w:szCs w:val="19"/>
          <w:lang w:eastAsia="ru-RU"/>
        </w:rPr>
        <w:t>в</w:t>
      </w:r>
      <w:r w:rsidR="00B4350E">
        <w:rPr>
          <w:rFonts w:ascii="Arial" w:eastAsia="Times New Roman" w:hAnsi="Arial" w:cs="Arial"/>
          <w:b/>
          <w:bCs/>
          <w:sz w:val="19"/>
          <w:szCs w:val="19"/>
          <w:lang w:eastAsia="ru-RU"/>
        </w:rPr>
        <w:t> </w:t>
      </w:r>
      <w:r w:rsidR="00264A81" w:rsidRPr="00537A2F">
        <w:rPr>
          <w:rFonts w:ascii="Arial" w:eastAsia="Times New Roman" w:hAnsi="Arial" w:cs="Arial"/>
          <w:b/>
          <w:bCs/>
          <w:sz w:val="19"/>
          <w:szCs w:val="19"/>
          <w:lang w:eastAsia="ru-RU"/>
        </w:rPr>
        <w:t xml:space="preserve">нем </w:t>
      </w:r>
      <w:r w:rsidR="003A0486" w:rsidRPr="00537A2F">
        <w:rPr>
          <w:rFonts w:ascii="Arial" w:eastAsia="Times New Roman" w:hAnsi="Arial" w:cs="Arial"/>
          <w:b/>
          <w:bCs/>
          <w:sz w:val="19"/>
          <w:szCs w:val="19"/>
          <w:lang w:eastAsia="ru-RU"/>
        </w:rPr>
        <w:t>по уважительным причинам</w:t>
      </w:r>
      <w:r w:rsidR="003A0486" w:rsidRPr="00537A2F">
        <w:rPr>
          <w:rFonts w:ascii="Arial" w:eastAsia="Times New Roman" w:hAnsi="Arial" w:cs="Arial"/>
          <w:sz w:val="19"/>
          <w:szCs w:val="19"/>
          <w:lang w:eastAsia="ru-RU"/>
        </w:rPr>
        <w:t xml:space="preserve"> (заболевание или другие не зависящие от абитуриента обстоятельства, подтвержденные документально), </w:t>
      </w:r>
      <w:r w:rsidR="003A0486" w:rsidRPr="00537A2F">
        <w:rPr>
          <w:rFonts w:ascii="Arial" w:eastAsia="Times New Roman" w:hAnsi="Arial" w:cs="Arial"/>
          <w:b/>
          <w:bCs/>
          <w:sz w:val="19"/>
          <w:szCs w:val="19"/>
          <w:lang w:eastAsia="ru-RU"/>
        </w:rPr>
        <w:t>проходит его в резервные дни, предварительно перерегистрировавшись в установленный период в одном из пунктов, обеспечивающих регистрацию для участия в ЦТ в резервные дни</w:t>
      </w:r>
      <w:r w:rsidR="003A0486" w:rsidRPr="00537A2F">
        <w:rPr>
          <w:rFonts w:ascii="Arial" w:eastAsia="Times New Roman" w:hAnsi="Arial" w:cs="Arial"/>
          <w:sz w:val="19"/>
          <w:szCs w:val="19"/>
          <w:lang w:eastAsia="ru-RU"/>
        </w:rPr>
        <w:t xml:space="preserve"> (Белорусский государственный университет, межгосударственное образовательное учреждение высшего образования «Белорусско-Российский университет», УО «Брестский государственный технический университет», УО «Гродненский государственный университет им</w:t>
      </w:r>
      <w:r w:rsidR="002C6AD9">
        <w:rPr>
          <w:rFonts w:ascii="Arial" w:eastAsia="Times New Roman" w:hAnsi="Arial" w:cs="Arial"/>
          <w:sz w:val="19"/>
          <w:szCs w:val="19"/>
          <w:lang w:eastAsia="ru-RU"/>
        </w:rPr>
        <w:t>ени</w:t>
      </w:r>
      <w:r w:rsidR="003A0486" w:rsidRPr="00537A2F">
        <w:rPr>
          <w:rFonts w:ascii="Arial" w:eastAsia="Times New Roman" w:hAnsi="Arial" w:cs="Arial"/>
          <w:sz w:val="19"/>
          <w:szCs w:val="19"/>
          <w:lang w:eastAsia="ru-RU"/>
        </w:rPr>
        <w:t> Я</w:t>
      </w:r>
      <w:r w:rsidR="002C6AD9">
        <w:rPr>
          <w:rFonts w:ascii="Arial" w:eastAsia="Times New Roman" w:hAnsi="Arial" w:cs="Arial"/>
          <w:sz w:val="19"/>
          <w:szCs w:val="19"/>
          <w:lang w:eastAsia="ru-RU"/>
        </w:rPr>
        <w:t>нки </w:t>
      </w:r>
      <w:r w:rsidR="003A0486" w:rsidRPr="00537A2F">
        <w:rPr>
          <w:rFonts w:ascii="Arial" w:eastAsia="Times New Roman" w:hAnsi="Arial" w:cs="Arial"/>
          <w:sz w:val="19"/>
          <w:szCs w:val="19"/>
          <w:lang w:eastAsia="ru-RU"/>
        </w:rPr>
        <w:t>Купалы», УО «Витебский государственный технологический университет», УО «Гомельский государственный технический университет им</w:t>
      </w:r>
      <w:r w:rsidR="002C6AD9">
        <w:rPr>
          <w:rFonts w:ascii="Arial" w:eastAsia="Times New Roman" w:hAnsi="Arial" w:cs="Arial"/>
          <w:sz w:val="19"/>
          <w:szCs w:val="19"/>
          <w:lang w:eastAsia="ru-RU"/>
        </w:rPr>
        <w:t>ени</w:t>
      </w:r>
      <w:r w:rsidR="003A0486" w:rsidRPr="00537A2F">
        <w:rPr>
          <w:rFonts w:ascii="Arial" w:eastAsia="Times New Roman" w:hAnsi="Arial" w:cs="Arial"/>
          <w:sz w:val="19"/>
          <w:szCs w:val="19"/>
          <w:lang w:eastAsia="ru-RU"/>
        </w:rPr>
        <w:t> П.О.</w:t>
      </w:r>
      <w:r w:rsidR="00604E36">
        <w:rPr>
          <w:rFonts w:ascii="Arial" w:eastAsia="Times New Roman" w:hAnsi="Arial" w:cs="Arial"/>
          <w:sz w:val="19"/>
          <w:szCs w:val="19"/>
          <w:lang w:val="en-US" w:eastAsia="ru-RU"/>
        </w:rPr>
        <w:t> </w:t>
      </w:r>
      <w:r w:rsidR="003A0486" w:rsidRPr="00537A2F">
        <w:rPr>
          <w:rFonts w:ascii="Arial" w:eastAsia="Times New Roman" w:hAnsi="Arial" w:cs="Arial"/>
          <w:sz w:val="19"/>
          <w:szCs w:val="19"/>
          <w:lang w:eastAsia="ru-RU"/>
        </w:rPr>
        <w:t>Сухого»).</w:t>
      </w:r>
    </w:p>
    <w:p w:rsidR="00490907" w:rsidRPr="00B81471" w:rsidRDefault="003A0486" w:rsidP="003A0486">
      <w:pPr>
        <w:spacing w:after="0" w:line="240" w:lineRule="auto"/>
        <w:ind w:firstLine="450"/>
        <w:contextualSpacing/>
        <w:rPr>
          <w:rFonts w:ascii="Arial" w:eastAsia="Times New Roman" w:hAnsi="Arial" w:cs="Arial"/>
          <w:sz w:val="19"/>
          <w:szCs w:val="19"/>
        </w:rPr>
      </w:pPr>
      <w:r w:rsidRPr="00B81471">
        <w:rPr>
          <w:rFonts w:ascii="Arial" w:eastAsia="Times New Roman" w:hAnsi="Arial" w:cs="Arial"/>
          <w:sz w:val="19"/>
          <w:szCs w:val="19"/>
          <w:lang w:eastAsia="ru-RU"/>
        </w:rPr>
        <w:t>1.4. </w:t>
      </w:r>
      <w:r w:rsidR="00490907" w:rsidRPr="00B81471">
        <w:rPr>
          <w:rFonts w:ascii="Arial" w:eastAsia="Times New Roman" w:hAnsi="Arial" w:cs="Arial"/>
          <w:sz w:val="19"/>
          <w:szCs w:val="19"/>
          <w:lang w:eastAsia="ru-RU"/>
        </w:rPr>
        <w:t xml:space="preserve">Абитуриенту при выполнении педагогического теста </w:t>
      </w:r>
      <w:r w:rsidR="00490907" w:rsidRPr="00B81471">
        <w:rPr>
          <w:rFonts w:ascii="Arial" w:eastAsia="Times New Roman" w:hAnsi="Arial" w:cs="Arial"/>
          <w:b/>
          <w:i/>
          <w:sz w:val="19"/>
          <w:szCs w:val="19"/>
          <w:lang w:eastAsia="ru-RU"/>
        </w:rPr>
        <w:t xml:space="preserve">по </w:t>
      </w:r>
      <w:r w:rsidR="00F91F24" w:rsidRPr="00B81471">
        <w:rPr>
          <w:rFonts w:ascii="Arial" w:eastAsia="Times New Roman" w:hAnsi="Arial" w:cs="Arial"/>
          <w:b/>
          <w:i/>
          <w:sz w:val="19"/>
          <w:szCs w:val="19"/>
          <w:lang w:eastAsia="ru-RU"/>
        </w:rPr>
        <w:t>учебным предметам «Химия»,</w:t>
      </w:r>
      <w:r w:rsidR="00490907" w:rsidRPr="00B81471">
        <w:rPr>
          <w:rFonts w:ascii="Arial" w:eastAsia="Times New Roman" w:hAnsi="Arial" w:cs="Arial"/>
          <w:b/>
          <w:i/>
          <w:sz w:val="19"/>
          <w:szCs w:val="19"/>
          <w:lang w:eastAsia="ru-RU"/>
        </w:rPr>
        <w:t xml:space="preserve"> </w:t>
      </w:r>
      <w:r w:rsidR="00F91F24" w:rsidRPr="00B81471">
        <w:rPr>
          <w:rFonts w:ascii="Arial" w:eastAsia="Times New Roman" w:hAnsi="Arial" w:cs="Arial"/>
          <w:b/>
          <w:i/>
          <w:sz w:val="19"/>
          <w:szCs w:val="19"/>
          <w:lang w:eastAsia="ru-RU"/>
        </w:rPr>
        <w:t>«Физика»</w:t>
      </w:r>
      <w:r w:rsidR="00490907" w:rsidRPr="00B81471">
        <w:rPr>
          <w:rFonts w:ascii="Arial" w:eastAsia="Times New Roman" w:hAnsi="Arial" w:cs="Arial"/>
          <w:sz w:val="19"/>
          <w:szCs w:val="19"/>
          <w:lang w:eastAsia="ru-RU"/>
        </w:rPr>
        <w:t xml:space="preserve"> </w:t>
      </w:r>
      <w:r w:rsidR="00490907" w:rsidRPr="00B81471">
        <w:rPr>
          <w:rFonts w:ascii="Arial" w:eastAsia="Times New Roman" w:hAnsi="Arial" w:cs="Arial"/>
          <w:b/>
          <w:sz w:val="19"/>
          <w:szCs w:val="19"/>
          <w:lang w:eastAsia="ru-RU"/>
        </w:rPr>
        <w:t>разрешается использование простого однострочного калькулятора</w:t>
      </w:r>
      <w:r w:rsidR="00490907" w:rsidRPr="00B81471">
        <w:rPr>
          <w:rFonts w:ascii="Arial" w:eastAsia="Times New Roman" w:hAnsi="Arial" w:cs="Arial"/>
          <w:sz w:val="19"/>
          <w:szCs w:val="19"/>
          <w:lang w:eastAsia="ru-RU"/>
        </w:rPr>
        <w:t>, который позволяет выполнять только арифметические действия (сложение, вычитание, деление, умножение, извлечение квадратного корня из числа), операции с процентами, вычисление обратной величины, операцию смены знака, операции с одной ячейкой памяти.</w:t>
      </w:r>
    </w:p>
    <w:p w:rsidR="00490907" w:rsidRPr="00E6244B" w:rsidRDefault="00490907" w:rsidP="00490907">
      <w:pPr>
        <w:spacing w:after="0" w:line="240" w:lineRule="auto"/>
        <w:ind w:firstLine="426"/>
        <w:rPr>
          <w:rFonts w:ascii="Arial" w:eastAsia="Times New Roman" w:hAnsi="Arial" w:cs="Arial"/>
          <w:sz w:val="19"/>
          <w:szCs w:val="19"/>
          <w:lang w:eastAsia="ru-RU"/>
        </w:rPr>
      </w:pPr>
      <w:r w:rsidRPr="00B81471">
        <w:rPr>
          <w:rFonts w:ascii="Arial" w:eastAsia="Times New Roman" w:hAnsi="Arial" w:cs="Arial"/>
          <w:sz w:val="19"/>
          <w:szCs w:val="19"/>
          <w:lang w:eastAsia="ru-RU"/>
        </w:rPr>
        <w:t xml:space="preserve">Абитуриенту при выполнении педагогического теста </w:t>
      </w:r>
      <w:r w:rsidRPr="00B81471">
        <w:rPr>
          <w:rFonts w:ascii="Arial" w:eastAsia="Times New Roman" w:hAnsi="Arial" w:cs="Arial"/>
          <w:b/>
          <w:sz w:val="19"/>
          <w:szCs w:val="19"/>
        </w:rPr>
        <w:t xml:space="preserve">по </w:t>
      </w:r>
      <w:r w:rsidR="00B81471" w:rsidRPr="00B81471">
        <w:rPr>
          <w:rFonts w:ascii="Arial" w:eastAsia="Times New Roman" w:hAnsi="Arial" w:cs="Arial"/>
          <w:b/>
          <w:sz w:val="19"/>
          <w:szCs w:val="19"/>
        </w:rPr>
        <w:t>учебному предмету «Химия»</w:t>
      </w:r>
      <w:r w:rsidRPr="00B81471">
        <w:rPr>
          <w:rFonts w:ascii="Arial" w:eastAsia="Times New Roman" w:hAnsi="Arial" w:cs="Arial"/>
          <w:b/>
          <w:sz w:val="19"/>
          <w:szCs w:val="19"/>
        </w:rPr>
        <w:t xml:space="preserve"> разрешается пользоваться таблицами:</w:t>
      </w:r>
      <w:r w:rsidRPr="00B81471">
        <w:rPr>
          <w:rFonts w:ascii="Arial" w:eastAsia="Times New Roman" w:hAnsi="Arial" w:cs="Arial"/>
          <w:sz w:val="19"/>
          <w:szCs w:val="19"/>
        </w:rPr>
        <w:t xml:space="preserve"> «Периодическая система химических элементов Д.И.</w:t>
      </w:r>
      <w:r w:rsidR="00604E36">
        <w:rPr>
          <w:rFonts w:ascii="Arial" w:eastAsia="Times New Roman" w:hAnsi="Arial" w:cs="Arial"/>
          <w:sz w:val="19"/>
          <w:szCs w:val="19"/>
          <w:lang w:val="en-US"/>
        </w:rPr>
        <w:t> </w:t>
      </w:r>
      <w:r w:rsidRPr="00B81471">
        <w:rPr>
          <w:rFonts w:ascii="Arial" w:eastAsia="Times New Roman" w:hAnsi="Arial" w:cs="Arial"/>
          <w:sz w:val="19"/>
          <w:szCs w:val="19"/>
        </w:rPr>
        <w:t>Менделеева» (</w:t>
      </w:r>
      <w:proofErr w:type="spellStart"/>
      <w:r w:rsidRPr="00B81471">
        <w:rPr>
          <w:rFonts w:ascii="Arial" w:eastAsia="Times New Roman" w:hAnsi="Arial" w:cs="Arial"/>
          <w:sz w:val="19"/>
          <w:szCs w:val="19"/>
        </w:rPr>
        <w:t>полудлиннопериодный</w:t>
      </w:r>
      <w:proofErr w:type="spellEnd"/>
      <w:r w:rsidRPr="00B81471">
        <w:rPr>
          <w:rFonts w:ascii="Arial" w:eastAsia="Times New Roman" w:hAnsi="Arial" w:cs="Arial"/>
          <w:sz w:val="19"/>
          <w:szCs w:val="19"/>
        </w:rPr>
        <w:t xml:space="preserve"> вариант), «Растворимость оснований, кислот и солей в воде» и «Ряд активности металлов». </w:t>
      </w:r>
      <w:r w:rsidRPr="00B81471">
        <w:rPr>
          <w:rFonts w:ascii="Arial" w:eastAsia="Times New Roman" w:hAnsi="Arial" w:cs="Arial"/>
          <w:b/>
          <w:sz w:val="19"/>
          <w:szCs w:val="19"/>
          <w:lang w:val="be-BY"/>
        </w:rPr>
        <w:t xml:space="preserve">Таблицы прилагаются к педагогическому тесту по </w:t>
      </w:r>
      <w:r w:rsidR="0086643D" w:rsidRPr="00B81471">
        <w:rPr>
          <w:rFonts w:ascii="Arial" w:eastAsia="Times New Roman" w:hAnsi="Arial" w:cs="Arial"/>
          <w:b/>
          <w:sz w:val="19"/>
          <w:szCs w:val="19"/>
          <w:lang w:val="be-BY"/>
        </w:rPr>
        <w:t xml:space="preserve">учебному </w:t>
      </w:r>
      <w:r w:rsidRPr="00B81471">
        <w:rPr>
          <w:rFonts w:ascii="Arial" w:eastAsia="Times New Roman" w:hAnsi="Arial" w:cs="Arial"/>
          <w:b/>
          <w:sz w:val="19"/>
          <w:szCs w:val="19"/>
          <w:lang w:val="be-BY"/>
        </w:rPr>
        <w:t>предмету.</w:t>
      </w:r>
    </w:p>
    <w:p w:rsidR="00C437E4" w:rsidRPr="00490907" w:rsidRDefault="00884748" w:rsidP="002C2A9C">
      <w:pPr>
        <w:spacing w:after="0" w:line="240" w:lineRule="auto"/>
        <w:ind w:firstLine="450"/>
        <w:contextualSpacing/>
        <w:rPr>
          <w:rFonts w:ascii="Arial" w:eastAsia="Times New Roman" w:hAnsi="Arial" w:cs="Arial"/>
          <w:b/>
          <w:bCs/>
          <w:sz w:val="19"/>
          <w:szCs w:val="19"/>
          <w:lang w:eastAsia="ru-RU"/>
        </w:rPr>
      </w:pPr>
      <w:r w:rsidRPr="00490907">
        <w:rPr>
          <w:rFonts w:ascii="Arial" w:eastAsia="Times New Roman" w:hAnsi="Arial" w:cs="Arial"/>
          <w:sz w:val="19"/>
          <w:szCs w:val="19"/>
          <w:lang w:eastAsia="ru-RU"/>
        </w:rPr>
        <w:t>1</w:t>
      </w:r>
      <w:r w:rsidRPr="00490907">
        <w:rPr>
          <w:rFonts w:ascii="Arial" w:eastAsia="Times New Roman" w:hAnsi="Arial" w:cs="Arial"/>
          <w:bCs/>
          <w:sz w:val="19"/>
          <w:szCs w:val="19"/>
          <w:lang w:eastAsia="ru-RU"/>
        </w:rPr>
        <w:t>.5</w:t>
      </w:r>
      <w:r w:rsidR="00570096" w:rsidRPr="00490907">
        <w:rPr>
          <w:rFonts w:ascii="Arial" w:eastAsia="Times New Roman" w:hAnsi="Arial" w:cs="Arial"/>
          <w:bCs/>
          <w:sz w:val="19"/>
          <w:szCs w:val="19"/>
          <w:lang w:eastAsia="ru-RU"/>
        </w:rPr>
        <w:t>.</w:t>
      </w:r>
      <w:r w:rsidR="00570096" w:rsidRPr="00490907">
        <w:rPr>
          <w:rFonts w:ascii="Arial" w:eastAsia="Times New Roman" w:hAnsi="Arial" w:cs="Arial"/>
          <w:b/>
          <w:bCs/>
          <w:sz w:val="19"/>
          <w:szCs w:val="19"/>
          <w:lang w:eastAsia="ru-RU"/>
        </w:rPr>
        <w:t xml:space="preserve"> </w:t>
      </w:r>
      <w:r w:rsidR="00C437E4" w:rsidRPr="00490907">
        <w:rPr>
          <w:rFonts w:ascii="Arial" w:eastAsia="Times New Roman" w:hAnsi="Arial" w:cs="Arial"/>
          <w:b/>
          <w:bCs/>
          <w:sz w:val="19"/>
          <w:szCs w:val="19"/>
          <w:lang w:eastAsia="ru-RU"/>
        </w:rPr>
        <w:t>Абитуриенту, участвующему в ЦТ, необходимо соблюдать деловой сти</w:t>
      </w:r>
      <w:bookmarkStart w:id="0" w:name="_GoBack"/>
      <w:bookmarkEnd w:id="0"/>
      <w:r w:rsidR="00C437E4" w:rsidRPr="00490907">
        <w:rPr>
          <w:rFonts w:ascii="Arial" w:eastAsia="Times New Roman" w:hAnsi="Arial" w:cs="Arial"/>
          <w:b/>
          <w:bCs/>
          <w:sz w:val="19"/>
          <w:szCs w:val="19"/>
          <w:lang w:eastAsia="ru-RU"/>
        </w:rPr>
        <w:t>ль одежды.</w:t>
      </w:r>
    </w:p>
    <w:p w:rsidR="00570096" w:rsidRPr="00490907" w:rsidRDefault="00884748" w:rsidP="002C2A9C">
      <w:pPr>
        <w:spacing w:after="0" w:line="240" w:lineRule="auto"/>
        <w:ind w:firstLine="450"/>
        <w:contextualSpacing/>
        <w:rPr>
          <w:rFonts w:ascii="Arial" w:eastAsia="Times New Roman" w:hAnsi="Arial" w:cs="Arial"/>
          <w:sz w:val="19"/>
          <w:szCs w:val="19"/>
          <w:lang w:eastAsia="ru-RU"/>
        </w:rPr>
      </w:pPr>
      <w:r w:rsidRPr="007C3488">
        <w:rPr>
          <w:rFonts w:ascii="Arial" w:eastAsia="Times New Roman" w:hAnsi="Arial" w:cs="Arial"/>
          <w:sz w:val="19"/>
          <w:szCs w:val="19"/>
          <w:lang w:eastAsia="ru-RU"/>
        </w:rPr>
        <w:t xml:space="preserve">1.6. </w:t>
      </w:r>
      <w:r w:rsidR="00570096" w:rsidRPr="007C3488">
        <w:rPr>
          <w:rFonts w:ascii="Arial" w:eastAsia="Times New Roman" w:hAnsi="Arial" w:cs="Arial"/>
          <w:sz w:val="19"/>
          <w:szCs w:val="19"/>
          <w:lang w:eastAsia="ru-RU"/>
        </w:rPr>
        <w:t xml:space="preserve">Абитуриент </w:t>
      </w:r>
      <w:r w:rsidR="00546EEA" w:rsidRPr="007C3488">
        <w:rPr>
          <w:rFonts w:ascii="Arial" w:eastAsia="Times New Roman" w:hAnsi="Arial" w:cs="Arial"/>
          <w:sz w:val="19"/>
          <w:szCs w:val="19"/>
          <w:lang w:eastAsia="ru-RU"/>
        </w:rPr>
        <w:t>обязан прибыть</w:t>
      </w:r>
      <w:r w:rsidR="00546EEA" w:rsidRPr="007C3488">
        <w:rPr>
          <w:rFonts w:ascii="Arial" w:hAnsi="Arial" w:cs="Arial"/>
          <w:sz w:val="19"/>
          <w:szCs w:val="19"/>
          <w:shd w:val="clear" w:color="auto" w:fill="FFFFFF"/>
        </w:rPr>
        <w:t xml:space="preserve"> </w:t>
      </w:r>
      <w:r w:rsidR="00570096" w:rsidRPr="007C3488">
        <w:rPr>
          <w:rFonts w:ascii="Arial" w:eastAsia="Times New Roman" w:hAnsi="Arial" w:cs="Arial"/>
          <w:sz w:val="19"/>
          <w:szCs w:val="19"/>
          <w:lang w:eastAsia="ru-RU"/>
        </w:rPr>
        <w:t xml:space="preserve">в пункт </w:t>
      </w:r>
      <w:r w:rsidR="00546EEA" w:rsidRPr="007C3488">
        <w:rPr>
          <w:rFonts w:ascii="Arial" w:eastAsia="Times New Roman" w:hAnsi="Arial" w:cs="Arial"/>
          <w:sz w:val="19"/>
          <w:szCs w:val="19"/>
          <w:lang w:eastAsia="ru-RU"/>
        </w:rPr>
        <w:t xml:space="preserve">проведения </w:t>
      </w:r>
      <w:r w:rsidR="00570096" w:rsidRPr="007C3488">
        <w:rPr>
          <w:rFonts w:ascii="Arial" w:eastAsia="Times New Roman" w:hAnsi="Arial" w:cs="Arial"/>
          <w:sz w:val="19"/>
          <w:szCs w:val="19"/>
          <w:lang w:eastAsia="ru-RU"/>
        </w:rPr>
        <w:t xml:space="preserve">тестирования не позднее чем за 30 минут до начала ЦТ, имея при себе </w:t>
      </w:r>
      <w:r w:rsidR="00546EEA" w:rsidRPr="007C3488">
        <w:rPr>
          <w:rFonts w:ascii="Arial" w:eastAsia="Times New Roman" w:hAnsi="Arial" w:cs="Arial"/>
          <w:sz w:val="19"/>
          <w:szCs w:val="19"/>
          <w:lang w:eastAsia="ru-RU"/>
        </w:rPr>
        <w:t xml:space="preserve">заполненный и </w:t>
      </w:r>
      <w:r w:rsidR="00570096" w:rsidRPr="007C3488">
        <w:rPr>
          <w:rFonts w:ascii="Arial" w:eastAsia="Times New Roman" w:hAnsi="Arial" w:cs="Arial"/>
          <w:sz w:val="19"/>
          <w:szCs w:val="19"/>
          <w:lang w:eastAsia="ru-RU"/>
        </w:rPr>
        <w:t>зарегистрированный пропуск, документ, удостоверяющий личность (паспорт</w:t>
      </w:r>
      <w:r w:rsidR="00AB1D10" w:rsidRPr="007C3488">
        <w:rPr>
          <w:rFonts w:ascii="Arial" w:eastAsia="Times New Roman" w:hAnsi="Arial" w:cs="Arial"/>
          <w:sz w:val="19"/>
          <w:szCs w:val="19"/>
          <w:lang w:eastAsia="ru-RU"/>
        </w:rPr>
        <w:t>,</w:t>
      </w:r>
      <w:r w:rsidR="00827CB3" w:rsidRPr="007C3488">
        <w:rPr>
          <w:rFonts w:ascii="Arial" w:eastAsia="Times New Roman" w:hAnsi="Arial" w:cs="Arial"/>
          <w:sz w:val="19"/>
          <w:szCs w:val="19"/>
          <w:lang w:eastAsia="ru-RU"/>
        </w:rPr>
        <w:t xml:space="preserve"> </w:t>
      </w:r>
      <w:r w:rsidR="00221661" w:rsidRPr="007C3488">
        <w:rPr>
          <w:rFonts w:ascii="Arial" w:eastAsia="Times New Roman" w:hAnsi="Arial" w:cs="Arial"/>
          <w:sz w:val="19"/>
          <w:szCs w:val="19"/>
          <w:lang w:eastAsia="ru-RU"/>
        </w:rPr>
        <w:t>идентификационную карту</w:t>
      </w:r>
      <w:r w:rsidR="00AB1D10" w:rsidRPr="007C3488">
        <w:rPr>
          <w:rFonts w:ascii="Arial" w:eastAsia="Times New Roman" w:hAnsi="Arial" w:cs="Arial"/>
          <w:sz w:val="19"/>
          <w:szCs w:val="19"/>
          <w:lang w:eastAsia="ru-RU"/>
        </w:rPr>
        <w:t xml:space="preserve">, </w:t>
      </w:r>
      <w:r w:rsidR="00570096" w:rsidRPr="007C3488">
        <w:rPr>
          <w:rFonts w:ascii="Arial" w:eastAsia="Times New Roman" w:hAnsi="Arial" w:cs="Arial"/>
          <w:sz w:val="19"/>
          <w:szCs w:val="19"/>
          <w:lang w:eastAsia="ru-RU"/>
        </w:rPr>
        <w:t xml:space="preserve">вид на жительство в Республике Беларусь, удостоверение </w:t>
      </w:r>
      <w:r w:rsidR="00D84EC1" w:rsidRPr="007C3488">
        <w:rPr>
          <w:rFonts w:ascii="Arial" w:eastAsia="Times New Roman" w:hAnsi="Arial" w:cs="Arial"/>
          <w:sz w:val="19"/>
          <w:szCs w:val="19"/>
          <w:lang w:eastAsia="ru-RU"/>
        </w:rPr>
        <w:t>беженца</w:t>
      </w:r>
      <w:r w:rsidR="00827CB3" w:rsidRPr="007C3488">
        <w:rPr>
          <w:rFonts w:ascii="Arial" w:eastAsia="Times New Roman" w:hAnsi="Arial" w:cs="Arial"/>
          <w:sz w:val="19"/>
          <w:szCs w:val="19"/>
          <w:lang w:eastAsia="ru-RU"/>
        </w:rPr>
        <w:t>)</w:t>
      </w:r>
      <w:r w:rsidR="00D84EC1" w:rsidRPr="007C3488">
        <w:rPr>
          <w:rFonts w:ascii="Arial" w:eastAsia="Times New Roman" w:hAnsi="Arial" w:cs="Arial"/>
          <w:sz w:val="19"/>
          <w:szCs w:val="19"/>
          <w:lang w:eastAsia="ru-RU"/>
        </w:rPr>
        <w:t xml:space="preserve">, </w:t>
      </w:r>
      <w:r w:rsidR="00827CB3" w:rsidRPr="007C3488">
        <w:rPr>
          <w:rFonts w:ascii="Arial" w:eastAsia="Times New Roman" w:hAnsi="Arial" w:cs="Arial"/>
          <w:sz w:val="19"/>
          <w:szCs w:val="19"/>
          <w:lang w:eastAsia="ru-RU"/>
        </w:rPr>
        <w:t xml:space="preserve">или </w:t>
      </w:r>
      <w:r w:rsidR="00D84EC1" w:rsidRPr="007C3488">
        <w:rPr>
          <w:rFonts w:ascii="Arial" w:eastAsia="Times New Roman" w:hAnsi="Arial" w:cs="Arial"/>
          <w:sz w:val="19"/>
          <w:szCs w:val="19"/>
          <w:lang w:eastAsia="ru-RU"/>
        </w:rPr>
        <w:t>справк</w:t>
      </w:r>
      <w:r w:rsidR="00827CB3" w:rsidRPr="007C3488">
        <w:rPr>
          <w:rFonts w:ascii="Arial" w:eastAsia="Times New Roman" w:hAnsi="Arial" w:cs="Arial"/>
          <w:sz w:val="19"/>
          <w:szCs w:val="19"/>
          <w:lang w:eastAsia="ru-RU"/>
        </w:rPr>
        <w:t>у</w:t>
      </w:r>
      <w:r w:rsidR="00D84EC1" w:rsidRPr="007C3488">
        <w:rPr>
          <w:rFonts w:ascii="Arial" w:eastAsia="Times New Roman" w:hAnsi="Arial" w:cs="Arial"/>
          <w:sz w:val="19"/>
          <w:szCs w:val="19"/>
          <w:lang w:eastAsia="ru-RU"/>
        </w:rPr>
        <w:t>, выдаваем</w:t>
      </w:r>
      <w:r w:rsidR="00827CB3" w:rsidRPr="007C3488">
        <w:rPr>
          <w:rFonts w:ascii="Arial" w:eastAsia="Times New Roman" w:hAnsi="Arial" w:cs="Arial"/>
          <w:sz w:val="19"/>
          <w:szCs w:val="19"/>
          <w:lang w:eastAsia="ru-RU"/>
        </w:rPr>
        <w:t>ую</w:t>
      </w:r>
      <w:r w:rsidR="00570096" w:rsidRPr="007C3488">
        <w:rPr>
          <w:rFonts w:ascii="Arial" w:eastAsia="Times New Roman" w:hAnsi="Arial" w:cs="Arial"/>
          <w:sz w:val="19"/>
          <w:szCs w:val="19"/>
          <w:lang w:eastAsia="ru-RU"/>
        </w:rPr>
        <w:t xml:space="preserve"> в случае утраты (хищения) документа, удостоверяющего личность, ручку (</w:t>
      </w:r>
      <w:proofErr w:type="spellStart"/>
      <w:r w:rsidR="00570096" w:rsidRPr="007C3488">
        <w:rPr>
          <w:rFonts w:ascii="Arial" w:eastAsia="Times New Roman" w:hAnsi="Arial" w:cs="Arial"/>
          <w:sz w:val="19"/>
          <w:szCs w:val="19"/>
          <w:lang w:eastAsia="ru-RU"/>
        </w:rPr>
        <w:t>гелевую</w:t>
      </w:r>
      <w:proofErr w:type="spellEnd"/>
      <w:r w:rsidR="00570096" w:rsidRPr="007C3488">
        <w:rPr>
          <w:rFonts w:ascii="Arial" w:eastAsia="Times New Roman" w:hAnsi="Arial" w:cs="Arial"/>
          <w:sz w:val="19"/>
          <w:szCs w:val="19"/>
          <w:lang w:eastAsia="ru-RU"/>
        </w:rPr>
        <w:t xml:space="preserve"> или капиллярную) с чернилами черного</w:t>
      </w:r>
      <w:r w:rsidR="00D84EC1" w:rsidRPr="007C3488">
        <w:rPr>
          <w:rFonts w:ascii="Arial" w:eastAsia="Times New Roman" w:hAnsi="Arial" w:cs="Arial"/>
          <w:sz w:val="19"/>
          <w:szCs w:val="19"/>
          <w:lang w:eastAsia="ru-RU"/>
        </w:rPr>
        <w:t xml:space="preserve"> цвета, калькулятор (на </w:t>
      </w:r>
      <w:r w:rsidR="00570096" w:rsidRPr="007C3488">
        <w:rPr>
          <w:rFonts w:ascii="Arial" w:eastAsia="Times New Roman" w:hAnsi="Arial" w:cs="Arial"/>
          <w:sz w:val="19"/>
          <w:szCs w:val="19"/>
          <w:lang w:eastAsia="ru-RU"/>
        </w:rPr>
        <w:t xml:space="preserve">ЦТ </w:t>
      </w:r>
      <w:r w:rsidR="00711037" w:rsidRPr="007C3488">
        <w:rPr>
          <w:rFonts w:ascii="Arial" w:eastAsia="Times New Roman" w:hAnsi="Arial" w:cs="Arial"/>
          <w:sz w:val="19"/>
          <w:szCs w:val="19"/>
          <w:lang w:eastAsia="ru-RU"/>
        </w:rPr>
        <w:t xml:space="preserve">только </w:t>
      </w:r>
      <w:r w:rsidR="00570096" w:rsidRPr="007C3488">
        <w:rPr>
          <w:rFonts w:ascii="Arial" w:eastAsia="Times New Roman" w:hAnsi="Arial" w:cs="Arial"/>
          <w:sz w:val="19"/>
          <w:szCs w:val="19"/>
          <w:lang w:eastAsia="ru-RU"/>
        </w:rPr>
        <w:t xml:space="preserve">по </w:t>
      </w:r>
      <w:r w:rsidR="00D84EC1" w:rsidRPr="007C3488">
        <w:rPr>
          <w:rFonts w:ascii="Arial" w:eastAsia="Times New Roman" w:hAnsi="Arial" w:cs="Arial"/>
          <w:sz w:val="19"/>
          <w:szCs w:val="19"/>
          <w:lang w:eastAsia="ru-RU"/>
        </w:rPr>
        <w:t xml:space="preserve">химии </w:t>
      </w:r>
      <w:r w:rsidR="00570096" w:rsidRPr="007C3488">
        <w:rPr>
          <w:rFonts w:ascii="Arial" w:eastAsia="Times New Roman" w:hAnsi="Arial" w:cs="Arial"/>
          <w:sz w:val="19"/>
          <w:szCs w:val="19"/>
          <w:lang w:eastAsia="ru-RU"/>
        </w:rPr>
        <w:t>и</w:t>
      </w:r>
      <w:r w:rsidR="00D84EC1" w:rsidRPr="007C3488">
        <w:rPr>
          <w:rFonts w:ascii="Arial" w:eastAsia="Times New Roman" w:hAnsi="Arial" w:cs="Arial"/>
          <w:sz w:val="19"/>
          <w:szCs w:val="19"/>
          <w:lang w:eastAsia="ru-RU"/>
        </w:rPr>
        <w:t xml:space="preserve"> физике</w:t>
      </w:r>
      <w:r w:rsidR="00570096" w:rsidRPr="007C3488">
        <w:rPr>
          <w:rFonts w:ascii="Arial" w:eastAsia="Times New Roman" w:hAnsi="Arial" w:cs="Arial"/>
          <w:sz w:val="19"/>
          <w:szCs w:val="19"/>
          <w:lang w:eastAsia="ru-RU"/>
        </w:rPr>
        <w:t>).</w:t>
      </w:r>
      <w:r w:rsidR="001A1B48" w:rsidRPr="007C3488">
        <w:rPr>
          <w:rFonts w:ascii="Arial" w:eastAsia="Times New Roman" w:hAnsi="Arial" w:cs="Arial"/>
          <w:sz w:val="19"/>
          <w:szCs w:val="19"/>
          <w:lang w:eastAsia="ru-RU"/>
        </w:rPr>
        <w:t xml:space="preserve"> Лицо, ранее не</w:t>
      </w:r>
      <w:r w:rsidR="00B4350E">
        <w:rPr>
          <w:rFonts w:ascii="Arial" w:eastAsia="Times New Roman" w:hAnsi="Arial" w:cs="Arial"/>
          <w:sz w:val="19"/>
          <w:szCs w:val="19"/>
          <w:lang w:eastAsia="ru-RU"/>
        </w:rPr>
        <w:t> </w:t>
      </w:r>
      <w:r w:rsidR="001A1B48" w:rsidRPr="007C3488">
        <w:rPr>
          <w:rFonts w:ascii="Arial" w:eastAsia="Times New Roman" w:hAnsi="Arial" w:cs="Arial"/>
          <w:sz w:val="19"/>
          <w:szCs w:val="19"/>
          <w:lang w:eastAsia="ru-RU"/>
        </w:rPr>
        <w:t>зарегистрированное или не имеющее при себе документа, удостоверяющего личность, к прохождению ЦТ не допускается.</w:t>
      </w:r>
    </w:p>
    <w:p w:rsidR="00570096" w:rsidRPr="00490907" w:rsidRDefault="00570096"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b/>
          <w:bCs/>
          <w:sz w:val="19"/>
          <w:szCs w:val="19"/>
          <w:lang w:eastAsia="ru-RU"/>
        </w:rPr>
        <w:t xml:space="preserve">Абитуриент, прибывший </w:t>
      </w:r>
      <w:proofErr w:type="gramStart"/>
      <w:r w:rsidRPr="00490907">
        <w:rPr>
          <w:rFonts w:ascii="Arial" w:eastAsia="Times New Roman" w:hAnsi="Arial" w:cs="Arial"/>
          <w:b/>
          <w:bCs/>
          <w:sz w:val="19"/>
          <w:szCs w:val="19"/>
          <w:lang w:eastAsia="ru-RU"/>
        </w:rPr>
        <w:t>на  ЦТ</w:t>
      </w:r>
      <w:proofErr w:type="gramEnd"/>
      <w:r w:rsidRPr="00490907">
        <w:rPr>
          <w:rFonts w:ascii="Arial" w:eastAsia="Times New Roman" w:hAnsi="Arial" w:cs="Arial"/>
          <w:b/>
          <w:bCs/>
          <w:sz w:val="19"/>
          <w:szCs w:val="19"/>
          <w:lang w:eastAsia="ru-RU"/>
        </w:rPr>
        <w:t xml:space="preserve"> после вскрытия пакета с педагогическими тестами, в аудиторию не допускается.</w:t>
      </w:r>
    </w:p>
    <w:p w:rsidR="00104903" w:rsidRDefault="00A240A9" w:rsidP="00104903">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1.7. </w:t>
      </w:r>
      <w:r w:rsidR="00570096" w:rsidRPr="00490907">
        <w:rPr>
          <w:rFonts w:ascii="Arial" w:eastAsia="Times New Roman" w:hAnsi="Arial" w:cs="Arial"/>
          <w:sz w:val="19"/>
          <w:szCs w:val="19"/>
          <w:lang w:eastAsia="ru-RU"/>
        </w:rPr>
        <w:t>При получении экзаменационных материалов </w:t>
      </w:r>
      <w:r w:rsidR="00570096" w:rsidRPr="00490907">
        <w:rPr>
          <w:rFonts w:ascii="Arial" w:eastAsia="Times New Roman" w:hAnsi="Arial" w:cs="Arial"/>
          <w:b/>
          <w:bCs/>
          <w:sz w:val="19"/>
          <w:szCs w:val="19"/>
          <w:lang w:eastAsia="ru-RU"/>
        </w:rPr>
        <w:t>абитуриент обязан убедиться в соответствии номера варианта бланка ответов номеру варианта педагогического теста</w:t>
      </w:r>
      <w:r w:rsidR="00104903">
        <w:rPr>
          <w:rFonts w:ascii="Arial" w:eastAsia="Times New Roman" w:hAnsi="Arial" w:cs="Arial"/>
          <w:sz w:val="19"/>
          <w:szCs w:val="19"/>
          <w:lang w:eastAsia="ru-RU"/>
        </w:rPr>
        <w:t>.</w:t>
      </w:r>
      <w:r w:rsidR="00104903" w:rsidRPr="00104903">
        <w:rPr>
          <w:rFonts w:ascii="Arial" w:eastAsia="Times New Roman" w:hAnsi="Arial" w:cs="Arial"/>
          <w:sz w:val="19"/>
          <w:szCs w:val="19"/>
          <w:lang w:eastAsia="ru-RU"/>
        </w:rPr>
        <w:t xml:space="preserve"> </w:t>
      </w:r>
      <w:r w:rsidR="00104903" w:rsidRPr="00490907">
        <w:rPr>
          <w:rFonts w:ascii="Arial" w:eastAsia="Times New Roman" w:hAnsi="Arial" w:cs="Arial"/>
          <w:sz w:val="19"/>
          <w:szCs w:val="19"/>
          <w:lang w:eastAsia="ru-RU"/>
        </w:rPr>
        <w:t xml:space="preserve">Абитуриент обеспечивает сохранность экзаменационных материалов с момента получения до передачи организаторам. </w:t>
      </w:r>
      <w:r w:rsidR="00104903" w:rsidRPr="0053162A">
        <w:rPr>
          <w:rFonts w:ascii="Arial" w:eastAsia="Times New Roman" w:hAnsi="Arial" w:cs="Arial"/>
          <w:sz w:val="19"/>
          <w:szCs w:val="19"/>
          <w:lang w:eastAsia="ru-RU"/>
        </w:rPr>
        <w:t>Использование бланков ответов для рабочих (черновых) записей не допускается.</w:t>
      </w:r>
    </w:p>
    <w:p w:rsidR="00070026" w:rsidRPr="00490907" w:rsidRDefault="00070026"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Абитуриент </w:t>
      </w:r>
      <w:r w:rsidRPr="00B70424">
        <w:rPr>
          <w:rFonts w:ascii="Arial" w:eastAsia="Times New Roman" w:hAnsi="Arial" w:cs="Arial"/>
          <w:b/>
          <w:sz w:val="19"/>
          <w:szCs w:val="19"/>
          <w:lang w:eastAsia="ru-RU"/>
        </w:rPr>
        <w:t>записывает номер бланка ответов в пропуск</w:t>
      </w:r>
      <w:r w:rsidRPr="00490907">
        <w:rPr>
          <w:rFonts w:ascii="Arial" w:eastAsia="Times New Roman" w:hAnsi="Arial" w:cs="Arial"/>
          <w:sz w:val="19"/>
          <w:szCs w:val="19"/>
          <w:lang w:eastAsia="ru-RU"/>
        </w:rPr>
        <w:t>.</w:t>
      </w:r>
    </w:p>
    <w:p w:rsidR="005571F2" w:rsidRPr="007000BA" w:rsidRDefault="005571F2" w:rsidP="005571F2">
      <w:pPr>
        <w:spacing w:after="0" w:line="240" w:lineRule="auto"/>
        <w:ind w:firstLine="450"/>
        <w:contextualSpacing/>
        <w:rPr>
          <w:rFonts w:ascii="Arial" w:eastAsia="Times New Roman" w:hAnsi="Arial" w:cs="Arial"/>
          <w:sz w:val="19"/>
          <w:szCs w:val="19"/>
          <w:lang w:eastAsia="ru-RU"/>
        </w:rPr>
      </w:pPr>
      <w:r w:rsidRPr="007000BA">
        <w:rPr>
          <w:rFonts w:ascii="Arial" w:eastAsia="Times New Roman" w:hAnsi="Arial" w:cs="Arial"/>
          <w:sz w:val="19"/>
          <w:szCs w:val="19"/>
          <w:lang w:eastAsia="ru-RU"/>
        </w:rPr>
        <w:t xml:space="preserve">По </w:t>
      </w:r>
      <w:r w:rsidR="00272C50">
        <w:rPr>
          <w:rFonts w:ascii="Arial" w:eastAsia="Times New Roman" w:hAnsi="Arial" w:cs="Arial"/>
          <w:sz w:val="19"/>
          <w:szCs w:val="19"/>
          <w:lang w:eastAsia="ru-RU"/>
        </w:rPr>
        <w:t>истечении времени ЦТ абитуриент сдае</w:t>
      </w:r>
      <w:r w:rsidRPr="007000BA">
        <w:rPr>
          <w:rFonts w:ascii="Arial" w:eastAsia="Times New Roman" w:hAnsi="Arial" w:cs="Arial"/>
          <w:sz w:val="19"/>
          <w:szCs w:val="19"/>
          <w:lang w:eastAsia="ru-RU"/>
        </w:rPr>
        <w:t>т экзаменационные материалы и рабочие записи.</w:t>
      </w:r>
    </w:p>
    <w:p w:rsidR="005571F2" w:rsidRPr="007000BA" w:rsidRDefault="00104903" w:rsidP="005571F2">
      <w:pPr>
        <w:spacing w:after="0" w:line="240" w:lineRule="auto"/>
        <w:ind w:firstLine="450"/>
        <w:contextualSpacing/>
        <w:rPr>
          <w:rFonts w:ascii="Arial" w:eastAsia="Times New Roman" w:hAnsi="Arial" w:cs="Arial"/>
          <w:sz w:val="19"/>
          <w:szCs w:val="19"/>
          <w:lang w:eastAsia="ru-RU"/>
        </w:rPr>
      </w:pPr>
      <w:r w:rsidRPr="007000BA">
        <w:rPr>
          <w:rFonts w:ascii="Arial" w:eastAsia="Times New Roman" w:hAnsi="Arial" w:cs="Arial"/>
          <w:sz w:val="19"/>
          <w:szCs w:val="19"/>
          <w:lang w:eastAsia="ru-RU"/>
        </w:rPr>
        <w:t xml:space="preserve">Абитуриент, завершивший выполнение педагогического теста ранее установленного срока, может покинуть аудиторию. </w:t>
      </w:r>
      <w:r w:rsidR="005571F2" w:rsidRPr="007000BA">
        <w:rPr>
          <w:rFonts w:ascii="Arial" w:eastAsia="Times New Roman" w:hAnsi="Arial" w:cs="Arial"/>
          <w:sz w:val="19"/>
          <w:szCs w:val="19"/>
          <w:lang w:eastAsia="ru-RU"/>
        </w:rPr>
        <w:t>Досрочная сдача экзаменационных материалов прекращается за 15 минут до истечения времени, отведенного на выполнение педагогического теста.</w:t>
      </w:r>
      <w:r w:rsidR="00CE49D6" w:rsidRPr="007000BA">
        <w:rPr>
          <w:rFonts w:ascii="Arial" w:eastAsia="Times New Roman" w:hAnsi="Arial" w:cs="Arial"/>
          <w:sz w:val="19"/>
          <w:szCs w:val="19"/>
          <w:lang w:eastAsia="ru-RU"/>
        </w:rPr>
        <w:t xml:space="preserve"> Ответственный организатор производит в</w:t>
      </w:r>
      <w:r w:rsidR="00B4350E">
        <w:rPr>
          <w:rFonts w:ascii="Arial" w:eastAsia="Times New Roman" w:hAnsi="Arial" w:cs="Arial"/>
          <w:sz w:val="19"/>
          <w:szCs w:val="19"/>
          <w:lang w:eastAsia="ru-RU"/>
        </w:rPr>
        <w:t> </w:t>
      </w:r>
      <w:r w:rsidR="00CE49D6" w:rsidRPr="007000BA">
        <w:rPr>
          <w:rFonts w:ascii="Arial" w:eastAsia="Times New Roman" w:hAnsi="Arial" w:cs="Arial"/>
          <w:sz w:val="19"/>
          <w:szCs w:val="19"/>
          <w:lang w:eastAsia="ru-RU"/>
        </w:rPr>
        <w:t>пропуске абитуриента, прошедшего ЦТ, отметку "Тестирование прошел".</w:t>
      </w:r>
    </w:p>
    <w:p w:rsidR="00B70424" w:rsidRPr="00490907" w:rsidRDefault="00A240A9" w:rsidP="00B70424">
      <w:pPr>
        <w:spacing w:after="0" w:line="240" w:lineRule="auto"/>
        <w:ind w:firstLine="450"/>
        <w:contextualSpacing/>
        <w:rPr>
          <w:rFonts w:ascii="Arial" w:eastAsia="Times New Roman" w:hAnsi="Arial" w:cs="Arial"/>
          <w:sz w:val="19"/>
          <w:szCs w:val="19"/>
          <w:lang w:eastAsia="ru-RU"/>
        </w:rPr>
      </w:pPr>
      <w:r w:rsidRPr="00490907">
        <w:rPr>
          <w:rFonts w:ascii="Arial" w:hAnsi="Arial" w:cs="Arial"/>
          <w:sz w:val="19"/>
          <w:szCs w:val="19"/>
        </w:rPr>
        <w:t xml:space="preserve">1.8. </w:t>
      </w:r>
      <w:r w:rsidR="00210955">
        <w:rPr>
          <w:rFonts w:ascii="Arial" w:eastAsia="Times New Roman" w:hAnsi="Arial" w:cs="Arial"/>
          <w:sz w:val="19"/>
          <w:szCs w:val="19"/>
          <w:lang w:eastAsia="ru-RU"/>
        </w:rPr>
        <w:t>Абитуриенту</w:t>
      </w:r>
      <w:r w:rsidR="004E4D38">
        <w:rPr>
          <w:rFonts w:ascii="Arial" w:eastAsia="Times New Roman" w:hAnsi="Arial" w:cs="Arial"/>
          <w:sz w:val="19"/>
          <w:szCs w:val="19"/>
          <w:lang w:eastAsia="ru-RU"/>
        </w:rPr>
        <w:t xml:space="preserve"> </w:t>
      </w:r>
      <w:r w:rsidR="00B70424" w:rsidRPr="00272C50">
        <w:rPr>
          <w:rFonts w:ascii="Arial" w:eastAsia="Times New Roman" w:hAnsi="Arial" w:cs="Arial"/>
          <w:b/>
          <w:bCs/>
          <w:sz w:val="19"/>
          <w:szCs w:val="19"/>
          <w:lang w:eastAsia="ru-RU"/>
        </w:rPr>
        <w:t>ЗАПРЕЩАЕТСЯ:</w:t>
      </w:r>
    </w:p>
    <w:p w:rsidR="00B70424" w:rsidRPr="00447E57" w:rsidRDefault="00B70424" w:rsidP="00B70424">
      <w:pPr>
        <w:spacing w:after="0" w:line="240" w:lineRule="auto"/>
        <w:ind w:firstLine="450"/>
        <w:contextualSpacing/>
        <w:rPr>
          <w:rFonts w:ascii="Arial" w:eastAsia="Times New Roman" w:hAnsi="Arial" w:cs="Arial"/>
          <w:sz w:val="19"/>
          <w:szCs w:val="19"/>
          <w:lang w:eastAsia="ru-RU"/>
        </w:rPr>
      </w:pPr>
      <w:r w:rsidRPr="00447E57">
        <w:rPr>
          <w:rFonts w:ascii="Arial" w:eastAsia="Times New Roman" w:hAnsi="Arial" w:cs="Arial"/>
          <w:bCs/>
          <w:sz w:val="19"/>
          <w:szCs w:val="19"/>
          <w:lang w:eastAsia="ru-RU"/>
        </w:rPr>
        <w:t>проносить, а также использовать в аудиториях, где</w:t>
      </w:r>
      <w:r w:rsidR="004C434B">
        <w:rPr>
          <w:rFonts w:ascii="Arial" w:eastAsia="Times New Roman" w:hAnsi="Arial" w:cs="Arial"/>
          <w:bCs/>
          <w:sz w:val="19"/>
          <w:szCs w:val="19"/>
          <w:lang w:eastAsia="ru-RU"/>
        </w:rPr>
        <w:t xml:space="preserve"> проводится ЦТ, любые предметы,</w:t>
      </w:r>
      <w:r w:rsidRPr="00447E57">
        <w:rPr>
          <w:rFonts w:ascii="Arial" w:eastAsia="Times New Roman" w:hAnsi="Arial" w:cs="Arial"/>
          <w:bCs/>
          <w:sz w:val="19"/>
          <w:szCs w:val="19"/>
          <w:lang w:eastAsia="ru-RU"/>
        </w:rPr>
        <w:t xml:space="preserve"> кроме документа, удостоверяющего личность, пропуска, ручки (</w:t>
      </w:r>
      <w:proofErr w:type="spellStart"/>
      <w:r w:rsidRPr="00447E57">
        <w:rPr>
          <w:rFonts w:ascii="Arial" w:eastAsia="Times New Roman" w:hAnsi="Arial" w:cs="Arial"/>
          <w:bCs/>
          <w:sz w:val="19"/>
          <w:szCs w:val="19"/>
          <w:lang w:eastAsia="ru-RU"/>
        </w:rPr>
        <w:t>гелевой</w:t>
      </w:r>
      <w:proofErr w:type="spellEnd"/>
      <w:r w:rsidRPr="00447E57">
        <w:rPr>
          <w:rFonts w:ascii="Arial" w:eastAsia="Times New Roman" w:hAnsi="Arial" w:cs="Arial"/>
          <w:bCs/>
          <w:sz w:val="19"/>
          <w:szCs w:val="19"/>
          <w:lang w:eastAsia="ru-RU"/>
        </w:rPr>
        <w:t xml:space="preserve"> или капиллярной) с чернилами черного цвета, калькулятора (на ЦТ </w:t>
      </w:r>
      <w:r w:rsidR="009B12E1" w:rsidRPr="009125B6">
        <w:rPr>
          <w:rFonts w:ascii="Arial" w:eastAsia="Times New Roman" w:hAnsi="Arial" w:cs="Arial"/>
          <w:bCs/>
          <w:sz w:val="19"/>
          <w:szCs w:val="19"/>
          <w:lang w:eastAsia="ru-RU"/>
        </w:rPr>
        <w:t>только</w:t>
      </w:r>
      <w:r w:rsidR="009B12E1" w:rsidRPr="00447E57">
        <w:rPr>
          <w:rFonts w:ascii="Arial" w:eastAsia="Times New Roman" w:hAnsi="Arial" w:cs="Arial"/>
          <w:bCs/>
          <w:sz w:val="19"/>
          <w:szCs w:val="19"/>
          <w:lang w:eastAsia="ru-RU"/>
        </w:rPr>
        <w:t xml:space="preserve"> </w:t>
      </w:r>
      <w:r w:rsidRPr="00447E57">
        <w:rPr>
          <w:rFonts w:ascii="Arial" w:eastAsia="Times New Roman" w:hAnsi="Arial" w:cs="Arial"/>
          <w:bCs/>
          <w:sz w:val="19"/>
          <w:szCs w:val="19"/>
          <w:lang w:eastAsia="ru-RU"/>
        </w:rPr>
        <w:t>по химии и физике);</w:t>
      </w:r>
    </w:p>
    <w:p w:rsidR="00B70424" w:rsidRPr="00447E57" w:rsidRDefault="00B70424" w:rsidP="00B70424">
      <w:pPr>
        <w:spacing w:after="0" w:line="240" w:lineRule="auto"/>
        <w:ind w:firstLine="450"/>
        <w:contextualSpacing/>
        <w:rPr>
          <w:rFonts w:ascii="Arial" w:eastAsia="Times New Roman" w:hAnsi="Arial" w:cs="Arial"/>
          <w:bCs/>
          <w:sz w:val="19"/>
          <w:szCs w:val="19"/>
          <w:lang w:eastAsia="ru-RU"/>
        </w:rPr>
      </w:pPr>
      <w:r w:rsidRPr="00447E57">
        <w:rPr>
          <w:rFonts w:ascii="Arial" w:eastAsia="Times New Roman" w:hAnsi="Arial" w:cs="Arial"/>
          <w:bCs/>
          <w:sz w:val="19"/>
          <w:szCs w:val="19"/>
          <w:lang w:eastAsia="ru-RU"/>
        </w:rPr>
        <w:t>фальсифицировать данные в области регистрации бланка ответов;</w:t>
      </w:r>
    </w:p>
    <w:p w:rsidR="00B70424" w:rsidRPr="00447E57" w:rsidRDefault="00B70424" w:rsidP="00B70424">
      <w:pPr>
        <w:spacing w:after="0" w:line="240" w:lineRule="auto"/>
        <w:ind w:firstLine="450"/>
        <w:contextualSpacing/>
        <w:rPr>
          <w:rFonts w:ascii="Arial" w:eastAsia="Times New Roman" w:hAnsi="Arial" w:cs="Arial"/>
          <w:bCs/>
          <w:sz w:val="19"/>
          <w:szCs w:val="19"/>
          <w:lang w:eastAsia="ru-RU"/>
        </w:rPr>
      </w:pPr>
      <w:r w:rsidRPr="00447E57">
        <w:rPr>
          <w:rFonts w:ascii="Arial" w:eastAsia="Times New Roman" w:hAnsi="Arial" w:cs="Arial"/>
          <w:sz w:val="19"/>
          <w:szCs w:val="19"/>
          <w:lang w:eastAsia="ru-RU"/>
        </w:rPr>
        <w:t>вносить информацию в бланк ответов после окончания времени, отведенного на выполнение педагогического теста;</w:t>
      </w:r>
    </w:p>
    <w:p w:rsidR="00B70424" w:rsidRPr="00447E57" w:rsidRDefault="00B70424" w:rsidP="00B70424">
      <w:pPr>
        <w:spacing w:after="0" w:line="240" w:lineRule="auto"/>
        <w:ind w:firstLine="450"/>
        <w:contextualSpacing/>
        <w:rPr>
          <w:rFonts w:ascii="Arial" w:eastAsia="Times New Roman" w:hAnsi="Arial" w:cs="Arial"/>
          <w:bCs/>
          <w:sz w:val="19"/>
          <w:szCs w:val="19"/>
          <w:lang w:eastAsia="ru-RU"/>
        </w:rPr>
      </w:pPr>
      <w:r w:rsidRPr="00447E57">
        <w:rPr>
          <w:rFonts w:ascii="Arial" w:eastAsia="Times New Roman" w:hAnsi="Arial" w:cs="Arial"/>
          <w:bCs/>
          <w:sz w:val="19"/>
          <w:szCs w:val="19"/>
          <w:lang w:eastAsia="ru-RU"/>
        </w:rPr>
        <w:t>меняться местами, экзаменационными материалами, использовать помощь других лиц для выполнения тестовых заданий;</w:t>
      </w:r>
    </w:p>
    <w:p w:rsidR="00B70424" w:rsidRPr="009125B6" w:rsidRDefault="00B70424" w:rsidP="00B70424">
      <w:pPr>
        <w:spacing w:after="0" w:line="240" w:lineRule="auto"/>
        <w:ind w:firstLine="450"/>
        <w:contextualSpacing/>
        <w:rPr>
          <w:rFonts w:ascii="Arial" w:eastAsia="Times New Roman" w:hAnsi="Arial" w:cs="Arial"/>
          <w:bCs/>
          <w:sz w:val="19"/>
          <w:szCs w:val="19"/>
          <w:lang w:eastAsia="ru-RU"/>
        </w:rPr>
      </w:pPr>
      <w:r w:rsidRPr="009125B6">
        <w:rPr>
          <w:rFonts w:ascii="Arial" w:eastAsia="Times New Roman" w:hAnsi="Arial" w:cs="Arial"/>
          <w:bCs/>
          <w:sz w:val="19"/>
          <w:szCs w:val="19"/>
          <w:lang w:eastAsia="ru-RU"/>
        </w:rPr>
        <w:t>иметь при себе средства связи</w:t>
      </w:r>
      <w:r w:rsidR="004C434B" w:rsidRPr="009125B6">
        <w:rPr>
          <w:rFonts w:ascii="Arial" w:eastAsia="Times New Roman" w:hAnsi="Arial" w:cs="Arial"/>
          <w:bCs/>
          <w:sz w:val="19"/>
          <w:szCs w:val="19"/>
          <w:lang w:eastAsia="ru-RU"/>
        </w:rPr>
        <w:t xml:space="preserve"> (за исключением абитуриентов, которые используют устройства мобильной связи с программным обеспечением для контроля состояния здоровья)</w:t>
      </w:r>
      <w:r w:rsidRPr="009125B6">
        <w:rPr>
          <w:rFonts w:ascii="Arial" w:eastAsia="Times New Roman" w:hAnsi="Arial" w:cs="Arial"/>
          <w:bCs/>
          <w:sz w:val="19"/>
          <w:szCs w:val="19"/>
          <w:lang w:eastAsia="ru-RU"/>
        </w:rPr>
        <w:t xml:space="preserve">, электронно-вычислительную технику, фото-, аудио- и видеоаппаратуру, справочные материалы на любом носителе, </w:t>
      </w:r>
      <w:r w:rsidRPr="009125B6">
        <w:rPr>
          <w:rFonts w:ascii="Arial" w:eastAsia="Times New Roman" w:hAnsi="Arial" w:cs="Arial"/>
          <w:bCs/>
          <w:sz w:val="19"/>
          <w:szCs w:val="19"/>
          <w:lang w:eastAsia="ru-RU"/>
        </w:rPr>
        <w:lastRenderedPageBreak/>
        <w:t>письменные заметки и иные устройства приема, хранения и передачи информации</w:t>
      </w:r>
      <w:r w:rsidR="004C434B" w:rsidRPr="009125B6">
        <w:rPr>
          <w:rFonts w:ascii="Arial" w:eastAsia="Times New Roman" w:hAnsi="Arial" w:cs="Arial"/>
          <w:bCs/>
          <w:sz w:val="19"/>
          <w:szCs w:val="19"/>
          <w:lang w:eastAsia="ru-RU"/>
        </w:rPr>
        <w:t>, записи с содержанием тестовых заданий на любом носителе</w:t>
      </w:r>
      <w:r w:rsidRPr="009125B6">
        <w:rPr>
          <w:rFonts w:ascii="Arial" w:eastAsia="Times New Roman" w:hAnsi="Arial" w:cs="Arial"/>
          <w:bCs/>
          <w:sz w:val="19"/>
          <w:szCs w:val="19"/>
          <w:lang w:eastAsia="ru-RU"/>
        </w:rPr>
        <w:t>;</w:t>
      </w:r>
    </w:p>
    <w:p w:rsidR="0053162A" w:rsidRPr="009125B6" w:rsidRDefault="00B70424" w:rsidP="0053162A">
      <w:pPr>
        <w:spacing w:after="0" w:line="240" w:lineRule="auto"/>
        <w:ind w:firstLine="450"/>
        <w:contextualSpacing/>
        <w:rPr>
          <w:rFonts w:ascii="Arial" w:eastAsia="Times New Roman" w:hAnsi="Arial" w:cs="Arial"/>
          <w:bCs/>
          <w:sz w:val="19"/>
          <w:szCs w:val="19"/>
          <w:lang w:eastAsia="ru-RU"/>
        </w:rPr>
      </w:pPr>
      <w:r w:rsidRPr="009125B6">
        <w:rPr>
          <w:rFonts w:ascii="Arial" w:eastAsia="Times New Roman" w:hAnsi="Arial" w:cs="Arial"/>
          <w:bCs/>
          <w:sz w:val="19"/>
          <w:szCs w:val="19"/>
          <w:lang w:eastAsia="ru-RU"/>
        </w:rPr>
        <w:t>выносить из аудиторий и пункта проведения ЦТ экзаменационные материалы, листы для рабочих записей</w:t>
      </w:r>
      <w:r w:rsidR="00DF291B" w:rsidRPr="009125B6">
        <w:rPr>
          <w:rFonts w:ascii="Arial" w:eastAsia="Times New Roman" w:hAnsi="Arial" w:cs="Arial"/>
          <w:bCs/>
          <w:sz w:val="19"/>
          <w:szCs w:val="19"/>
          <w:lang w:eastAsia="ru-RU"/>
        </w:rPr>
        <w:t>, письменные заметки, записи с содержанием тестовых заданий на любом носителе</w:t>
      </w:r>
      <w:r w:rsidRPr="009125B6">
        <w:rPr>
          <w:rFonts w:ascii="Arial" w:eastAsia="Times New Roman" w:hAnsi="Arial" w:cs="Arial"/>
          <w:bCs/>
          <w:sz w:val="19"/>
          <w:szCs w:val="19"/>
          <w:lang w:eastAsia="ru-RU"/>
        </w:rPr>
        <w:t>;</w:t>
      </w:r>
    </w:p>
    <w:p w:rsidR="00B70424" w:rsidRPr="009125B6" w:rsidRDefault="00B70424" w:rsidP="00B70424">
      <w:pPr>
        <w:spacing w:after="0" w:line="240" w:lineRule="auto"/>
        <w:ind w:firstLine="450"/>
        <w:contextualSpacing/>
        <w:rPr>
          <w:rFonts w:ascii="Arial" w:eastAsia="Times New Roman" w:hAnsi="Arial" w:cs="Arial"/>
          <w:bCs/>
          <w:sz w:val="19"/>
          <w:szCs w:val="19"/>
          <w:lang w:eastAsia="ru-RU"/>
        </w:rPr>
      </w:pPr>
      <w:r w:rsidRPr="009125B6">
        <w:rPr>
          <w:rFonts w:ascii="Arial" w:eastAsia="Times New Roman" w:hAnsi="Arial" w:cs="Arial"/>
          <w:bCs/>
          <w:sz w:val="19"/>
          <w:szCs w:val="19"/>
          <w:lang w:eastAsia="ru-RU"/>
        </w:rPr>
        <w:t>фотографировать экзаменационные материалы;</w:t>
      </w:r>
    </w:p>
    <w:p w:rsidR="00B70424" w:rsidRPr="009125B6" w:rsidRDefault="00B70424" w:rsidP="00B70424">
      <w:pPr>
        <w:spacing w:after="0" w:line="240" w:lineRule="auto"/>
        <w:ind w:firstLine="450"/>
        <w:contextualSpacing/>
        <w:rPr>
          <w:rFonts w:ascii="Arial" w:eastAsia="Times New Roman" w:hAnsi="Arial" w:cs="Arial"/>
          <w:bCs/>
          <w:sz w:val="19"/>
          <w:szCs w:val="19"/>
          <w:lang w:eastAsia="ru-RU"/>
        </w:rPr>
      </w:pPr>
      <w:r w:rsidRPr="009125B6">
        <w:rPr>
          <w:rFonts w:ascii="Arial" w:eastAsia="Times New Roman" w:hAnsi="Arial" w:cs="Arial"/>
          <w:bCs/>
          <w:sz w:val="19"/>
          <w:szCs w:val="19"/>
          <w:lang w:eastAsia="ru-RU"/>
        </w:rPr>
        <w:t>разговаривать между собой, произвольно выходить из аудитории</w:t>
      </w:r>
      <w:r w:rsidR="0053162A" w:rsidRPr="009125B6">
        <w:rPr>
          <w:rFonts w:ascii="Arial" w:eastAsia="Times New Roman" w:hAnsi="Arial" w:cs="Arial"/>
          <w:bCs/>
          <w:sz w:val="19"/>
          <w:szCs w:val="19"/>
          <w:lang w:eastAsia="ru-RU"/>
        </w:rPr>
        <w:t>;</w:t>
      </w:r>
    </w:p>
    <w:p w:rsidR="0053162A" w:rsidRPr="00447E57" w:rsidRDefault="0053162A" w:rsidP="0053162A">
      <w:pPr>
        <w:spacing w:after="0" w:line="240" w:lineRule="auto"/>
        <w:ind w:firstLine="450"/>
        <w:contextualSpacing/>
        <w:rPr>
          <w:rFonts w:ascii="Arial" w:eastAsia="Times New Roman" w:hAnsi="Arial" w:cs="Arial"/>
          <w:bCs/>
          <w:sz w:val="19"/>
          <w:szCs w:val="19"/>
          <w:lang w:eastAsia="ru-RU"/>
        </w:rPr>
      </w:pPr>
      <w:r w:rsidRPr="009125B6">
        <w:rPr>
          <w:rFonts w:ascii="Arial" w:eastAsia="Times New Roman" w:hAnsi="Arial" w:cs="Arial"/>
          <w:bCs/>
          <w:sz w:val="19"/>
          <w:szCs w:val="19"/>
          <w:lang w:eastAsia="ru-RU"/>
        </w:rPr>
        <w:t xml:space="preserve">использовать средства связи (за исключением абитуриентов, которые используют устройства мобильной связи с программным обеспечением для контроля состояния здоровья), средства аудио-, видео- и </w:t>
      </w:r>
      <w:proofErr w:type="spellStart"/>
      <w:r w:rsidRPr="009125B6">
        <w:rPr>
          <w:rFonts w:ascii="Arial" w:eastAsia="Times New Roman" w:hAnsi="Arial" w:cs="Arial"/>
          <w:bCs/>
          <w:sz w:val="19"/>
          <w:szCs w:val="19"/>
          <w:lang w:eastAsia="ru-RU"/>
        </w:rPr>
        <w:t>фотофиксации</w:t>
      </w:r>
      <w:proofErr w:type="spellEnd"/>
      <w:r w:rsidRPr="009125B6">
        <w:rPr>
          <w:rFonts w:ascii="Arial" w:eastAsia="Times New Roman" w:hAnsi="Arial" w:cs="Arial"/>
          <w:bCs/>
          <w:sz w:val="19"/>
          <w:szCs w:val="19"/>
          <w:lang w:eastAsia="ru-RU"/>
        </w:rPr>
        <w:t xml:space="preserve"> в пункте проведения ЦТ.</w:t>
      </w:r>
    </w:p>
    <w:p w:rsidR="00B70424" w:rsidRDefault="00B70424" w:rsidP="00B70424">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Абитуриент, нарушающий требования прохождения ЦТ, отстраняется от участия </w:t>
      </w:r>
      <w:proofErr w:type="gramStart"/>
      <w:r w:rsidRPr="00490907">
        <w:rPr>
          <w:rFonts w:ascii="Arial" w:eastAsia="Times New Roman" w:hAnsi="Arial" w:cs="Arial"/>
          <w:sz w:val="19"/>
          <w:szCs w:val="19"/>
          <w:lang w:eastAsia="ru-RU"/>
        </w:rPr>
        <w:t>в  ЦТ</w:t>
      </w:r>
      <w:proofErr w:type="gramEnd"/>
      <w:r w:rsidRPr="00490907">
        <w:rPr>
          <w:rFonts w:ascii="Arial" w:eastAsia="Times New Roman" w:hAnsi="Arial" w:cs="Arial"/>
          <w:sz w:val="19"/>
          <w:szCs w:val="19"/>
          <w:lang w:eastAsia="ru-RU"/>
        </w:rPr>
        <w:t xml:space="preserve"> по данному учебному предмету.</w:t>
      </w:r>
    </w:p>
    <w:p w:rsidR="00B70424" w:rsidRDefault="00A240A9" w:rsidP="00B70424">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1.9. </w:t>
      </w:r>
      <w:r w:rsidR="00B70424" w:rsidRPr="00490907">
        <w:rPr>
          <w:rFonts w:ascii="Arial" w:hAnsi="Arial" w:cs="Arial"/>
          <w:sz w:val="19"/>
          <w:szCs w:val="19"/>
        </w:rPr>
        <w:t xml:space="preserve">Абитуриент </w:t>
      </w:r>
      <w:r w:rsidR="00B70424" w:rsidRPr="00A129CC">
        <w:rPr>
          <w:rFonts w:ascii="Arial" w:hAnsi="Arial" w:cs="Arial"/>
          <w:sz w:val="19"/>
          <w:szCs w:val="19"/>
        </w:rPr>
        <w:t>мо</w:t>
      </w:r>
      <w:r w:rsidR="0053162A" w:rsidRPr="00A129CC">
        <w:rPr>
          <w:rFonts w:ascii="Arial" w:hAnsi="Arial" w:cs="Arial"/>
          <w:sz w:val="19"/>
          <w:szCs w:val="19"/>
        </w:rPr>
        <w:t>жет</w:t>
      </w:r>
      <w:r w:rsidR="00B70424" w:rsidRPr="00490907">
        <w:rPr>
          <w:rFonts w:ascii="Arial" w:hAnsi="Arial" w:cs="Arial"/>
          <w:sz w:val="19"/>
          <w:szCs w:val="19"/>
        </w:rPr>
        <w:t xml:space="preserve"> выходить из аудитории по уважительной причине (плохое самочувствие, физиологические потребности и другое) во время проведения ЦТ только в сопровождении организатора, который обеспечивает проведение ЦТ вне аудитории. При выходе из аудитории абитуриент оставляет экзаменационные материалы и листы для рабочих записей на рабочем месте в аудитории рядом с</w:t>
      </w:r>
      <w:r w:rsidR="00B4350E">
        <w:rPr>
          <w:rFonts w:ascii="Arial" w:hAnsi="Arial" w:cs="Arial"/>
          <w:sz w:val="19"/>
          <w:szCs w:val="19"/>
        </w:rPr>
        <w:t> </w:t>
      </w:r>
      <w:r w:rsidR="00B70424" w:rsidRPr="00490907">
        <w:rPr>
          <w:rFonts w:ascii="Arial" w:hAnsi="Arial" w:cs="Arial"/>
          <w:sz w:val="19"/>
          <w:szCs w:val="19"/>
        </w:rPr>
        <w:t>документом, удостоверяющим его личность. Время нахождения абитуриента вне аудитории включается в</w:t>
      </w:r>
      <w:r w:rsidR="00B4350E">
        <w:rPr>
          <w:rFonts w:ascii="Arial" w:hAnsi="Arial" w:cs="Arial"/>
          <w:sz w:val="19"/>
          <w:szCs w:val="19"/>
        </w:rPr>
        <w:t> </w:t>
      </w:r>
      <w:r w:rsidR="00B70424" w:rsidRPr="00490907">
        <w:rPr>
          <w:rFonts w:ascii="Arial" w:hAnsi="Arial" w:cs="Arial"/>
          <w:sz w:val="19"/>
          <w:szCs w:val="19"/>
        </w:rPr>
        <w:t>общее время прохождения ЦТ по учебному предмету.</w:t>
      </w:r>
      <w:r w:rsidR="00A00526">
        <w:rPr>
          <w:rFonts w:ascii="Arial" w:hAnsi="Arial" w:cs="Arial"/>
          <w:sz w:val="19"/>
          <w:szCs w:val="19"/>
        </w:rPr>
        <w:t xml:space="preserve"> </w:t>
      </w:r>
      <w:r w:rsidR="00A00526" w:rsidRPr="00A129CC">
        <w:rPr>
          <w:rFonts w:ascii="Arial" w:hAnsi="Arial" w:cs="Arial"/>
          <w:sz w:val="19"/>
          <w:szCs w:val="19"/>
        </w:rPr>
        <w:t>Об этом абитуриент предупреждается заранее (до</w:t>
      </w:r>
      <w:r w:rsidR="00B4350E">
        <w:rPr>
          <w:rFonts w:ascii="Arial" w:hAnsi="Arial" w:cs="Arial"/>
          <w:sz w:val="19"/>
          <w:szCs w:val="19"/>
        </w:rPr>
        <w:t> </w:t>
      </w:r>
      <w:r w:rsidR="00A00526" w:rsidRPr="00A129CC">
        <w:rPr>
          <w:rFonts w:ascii="Arial" w:hAnsi="Arial" w:cs="Arial"/>
          <w:sz w:val="19"/>
          <w:szCs w:val="19"/>
        </w:rPr>
        <w:t>выхода из аудитории).</w:t>
      </w:r>
    </w:p>
    <w:p w:rsidR="00A240A9" w:rsidRPr="00490907" w:rsidRDefault="00A240A9"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1.10. Вопросы абитуриентов по содержанию педагогических тестов не рассматриваются. Замечания абитуриентов по содержанию педагогических тестов вносятся в протокол проведения ЦТ в аудитории с</w:t>
      </w:r>
      <w:r w:rsidR="00B4350E">
        <w:rPr>
          <w:rFonts w:ascii="Arial" w:eastAsia="Times New Roman" w:hAnsi="Arial" w:cs="Arial"/>
          <w:sz w:val="19"/>
          <w:szCs w:val="19"/>
          <w:lang w:eastAsia="ru-RU"/>
        </w:rPr>
        <w:t> </w:t>
      </w:r>
      <w:r w:rsidRPr="00490907">
        <w:rPr>
          <w:rFonts w:ascii="Arial" w:eastAsia="Times New Roman" w:hAnsi="Arial" w:cs="Arial"/>
          <w:sz w:val="19"/>
          <w:szCs w:val="19"/>
          <w:lang w:eastAsia="ru-RU"/>
        </w:rPr>
        <w:t>указанием номера варианта педагогического теста, номера задания и содержания замечания.</w:t>
      </w:r>
    </w:p>
    <w:p w:rsidR="00570096" w:rsidRPr="00490907" w:rsidRDefault="00273F73" w:rsidP="00840FA0">
      <w:pPr>
        <w:numPr>
          <w:ilvl w:val="0"/>
          <w:numId w:val="2"/>
        </w:numPr>
        <w:spacing w:after="0" w:line="240" w:lineRule="auto"/>
        <w:ind w:left="495" w:hanging="211"/>
        <w:contextualSpacing/>
        <w:rPr>
          <w:rFonts w:ascii="Arial" w:eastAsia="Times New Roman" w:hAnsi="Arial" w:cs="Arial"/>
          <w:sz w:val="19"/>
          <w:szCs w:val="19"/>
          <w:lang w:eastAsia="ru-RU"/>
        </w:rPr>
      </w:pPr>
      <w:r w:rsidRPr="00490907">
        <w:rPr>
          <w:rFonts w:ascii="Arial" w:eastAsia="Times New Roman" w:hAnsi="Arial" w:cs="Arial"/>
          <w:b/>
          <w:bCs/>
          <w:sz w:val="19"/>
          <w:szCs w:val="19"/>
          <w:lang w:eastAsia="ru-RU"/>
        </w:rPr>
        <w:t xml:space="preserve"> </w:t>
      </w:r>
      <w:r w:rsidR="00570096" w:rsidRPr="00490907">
        <w:rPr>
          <w:rFonts w:ascii="Arial" w:eastAsia="Times New Roman" w:hAnsi="Arial" w:cs="Arial"/>
          <w:b/>
          <w:bCs/>
          <w:sz w:val="19"/>
          <w:szCs w:val="19"/>
          <w:lang w:eastAsia="ru-RU"/>
        </w:rPr>
        <w:t>Правила заполнения бланка ответов</w:t>
      </w:r>
    </w:p>
    <w:p w:rsidR="00570096" w:rsidRPr="00490907" w:rsidRDefault="00570096" w:rsidP="002C2A9C">
      <w:pPr>
        <w:spacing w:after="0" w:line="240" w:lineRule="auto"/>
        <w:ind w:firstLine="450"/>
        <w:contextualSpacing/>
        <w:rPr>
          <w:rFonts w:ascii="Arial" w:eastAsia="Times New Roman" w:hAnsi="Arial" w:cs="Arial"/>
          <w:sz w:val="19"/>
          <w:szCs w:val="19"/>
          <w:lang w:eastAsia="ru-RU"/>
        </w:rPr>
      </w:pPr>
      <w:r w:rsidRPr="002A6A41">
        <w:rPr>
          <w:rFonts w:ascii="Arial" w:eastAsia="Times New Roman" w:hAnsi="Arial" w:cs="Arial"/>
          <w:sz w:val="19"/>
          <w:szCs w:val="19"/>
          <w:lang w:eastAsia="ru-RU"/>
        </w:rPr>
        <w:t xml:space="preserve">2.1. Информация, внесенная в бланк ответов, обрабатывается </w:t>
      </w:r>
      <w:r w:rsidR="00381C90" w:rsidRPr="002A6A41">
        <w:rPr>
          <w:rFonts w:ascii="Arial" w:eastAsia="Times New Roman" w:hAnsi="Arial" w:cs="Arial"/>
          <w:sz w:val="19"/>
          <w:szCs w:val="19"/>
          <w:lang w:eastAsia="ru-RU"/>
        </w:rPr>
        <w:t xml:space="preserve">компьютером </w:t>
      </w:r>
      <w:r w:rsidRPr="002A6A41">
        <w:rPr>
          <w:rFonts w:ascii="Arial" w:eastAsia="Times New Roman" w:hAnsi="Arial" w:cs="Arial"/>
          <w:sz w:val="19"/>
          <w:szCs w:val="19"/>
          <w:lang w:eastAsia="ru-RU"/>
        </w:rPr>
        <w:t>автоматически, поэтому при заполнении бланка ответов необходимо точно соблюдать установленный порядок</w:t>
      </w:r>
      <w:r w:rsidR="00381C90" w:rsidRPr="002A6A41">
        <w:rPr>
          <w:rFonts w:ascii="Arial" w:eastAsia="Times New Roman" w:hAnsi="Arial" w:cs="Arial"/>
          <w:sz w:val="19"/>
          <w:szCs w:val="19"/>
          <w:lang w:eastAsia="ru-RU"/>
        </w:rPr>
        <w:t xml:space="preserve"> заполнения бланка ответов</w:t>
      </w:r>
      <w:r w:rsidRPr="002A6A41">
        <w:rPr>
          <w:rFonts w:ascii="Arial" w:eastAsia="Times New Roman" w:hAnsi="Arial" w:cs="Arial"/>
          <w:sz w:val="19"/>
          <w:szCs w:val="19"/>
          <w:lang w:eastAsia="ru-RU"/>
        </w:rPr>
        <w:t>.</w:t>
      </w:r>
    </w:p>
    <w:p w:rsidR="00894F84" w:rsidRPr="00490907" w:rsidRDefault="00894F84"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2.2. Внесение информации в бланк ответов </w:t>
      </w:r>
      <w:r w:rsidR="00006928" w:rsidRPr="00490907">
        <w:rPr>
          <w:rFonts w:ascii="Arial" w:eastAsia="Times New Roman" w:hAnsi="Arial" w:cs="Arial"/>
          <w:sz w:val="19"/>
          <w:szCs w:val="19"/>
          <w:lang w:eastAsia="ru-RU"/>
        </w:rPr>
        <w:t>абитуриентом</w:t>
      </w:r>
      <w:r w:rsidR="00381C90">
        <w:rPr>
          <w:rFonts w:ascii="Arial" w:eastAsia="Times New Roman" w:hAnsi="Arial" w:cs="Arial"/>
          <w:sz w:val="19"/>
          <w:szCs w:val="19"/>
          <w:lang w:eastAsia="ru-RU"/>
        </w:rPr>
        <w:t xml:space="preserve"> производится только в </w:t>
      </w:r>
      <w:r w:rsidRPr="00490907">
        <w:rPr>
          <w:rFonts w:ascii="Arial" w:eastAsia="Times New Roman" w:hAnsi="Arial" w:cs="Arial"/>
          <w:sz w:val="19"/>
          <w:szCs w:val="19"/>
          <w:lang w:eastAsia="ru-RU"/>
        </w:rPr>
        <w:t>специально определенные поля черными чернилами (</w:t>
      </w:r>
      <w:proofErr w:type="spellStart"/>
      <w:r w:rsidRPr="00490907">
        <w:rPr>
          <w:rFonts w:ascii="Arial" w:eastAsia="Times New Roman" w:hAnsi="Arial" w:cs="Arial"/>
          <w:sz w:val="19"/>
          <w:szCs w:val="19"/>
          <w:lang w:eastAsia="ru-RU"/>
        </w:rPr>
        <w:t>гелевой</w:t>
      </w:r>
      <w:proofErr w:type="spellEnd"/>
      <w:r w:rsidRPr="00490907">
        <w:rPr>
          <w:rFonts w:ascii="Arial" w:eastAsia="Times New Roman" w:hAnsi="Arial" w:cs="Arial"/>
          <w:sz w:val="19"/>
          <w:szCs w:val="19"/>
          <w:lang w:eastAsia="ru-RU"/>
        </w:rPr>
        <w:t xml:space="preserve"> или капиллярной ручкой). Каждое поле </w:t>
      </w:r>
      <w:proofErr w:type="gramStart"/>
      <w:r w:rsidRPr="00490907">
        <w:rPr>
          <w:rFonts w:ascii="Arial" w:eastAsia="Times New Roman" w:hAnsi="Arial" w:cs="Arial"/>
          <w:sz w:val="19"/>
          <w:szCs w:val="19"/>
          <w:lang w:eastAsia="ru-RU"/>
        </w:rPr>
        <w:t>заполняется</w:t>
      </w:r>
      <w:proofErr w:type="gramEnd"/>
      <w:r w:rsidRPr="00490907">
        <w:rPr>
          <w:rFonts w:ascii="Arial" w:eastAsia="Times New Roman" w:hAnsi="Arial" w:cs="Arial"/>
          <w:sz w:val="19"/>
          <w:szCs w:val="19"/>
          <w:lang w:eastAsia="ru-RU"/>
        </w:rPr>
        <w:t xml:space="preserve"> начиная с первой клеточки. Оставшиеся </w:t>
      </w:r>
      <w:r w:rsidRPr="00FF74BD">
        <w:rPr>
          <w:rFonts w:ascii="Arial" w:eastAsia="Times New Roman" w:hAnsi="Arial" w:cs="Arial"/>
          <w:sz w:val="19"/>
          <w:szCs w:val="19"/>
          <w:lang w:eastAsia="ru-RU"/>
        </w:rPr>
        <w:t>клеточки</w:t>
      </w:r>
      <w:r w:rsidRPr="00490907">
        <w:rPr>
          <w:rFonts w:ascii="Arial" w:eastAsia="Times New Roman" w:hAnsi="Arial" w:cs="Arial"/>
          <w:sz w:val="19"/>
          <w:szCs w:val="19"/>
          <w:lang w:eastAsia="ru-RU"/>
        </w:rPr>
        <w:t xml:space="preserve"> поля не заполняются.</w:t>
      </w:r>
    </w:p>
    <w:p w:rsidR="00894F84" w:rsidRPr="00490907" w:rsidRDefault="00894F84"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2.3. Цифры и буквы пишутся в соответствии с образцами напис</w:t>
      </w:r>
      <w:r w:rsidR="00381C90">
        <w:rPr>
          <w:rFonts w:ascii="Arial" w:eastAsia="Times New Roman" w:hAnsi="Arial" w:cs="Arial"/>
          <w:sz w:val="19"/>
          <w:szCs w:val="19"/>
          <w:lang w:eastAsia="ru-RU"/>
        </w:rPr>
        <w:t>ания символов, расположенными в </w:t>
      </w:r>
      <w:r w:rsidRPr="00490907">
        <w:rPr>
          <w:rFonts w:ascii="Arial" w:eastAsia="Times New Roman" w:hAnsi="Arial" w:cs="Arial"/>
          <w:sz w:val="19"/>
          <w:szCs w:val="19"/>
          <w:lang w:eastAsia="ru-RU"/>
        </w:rPr>
        <w:t>верхней части бланка ответов (в инструкции к педагогическому тесту). Случайные пометки недопустимы.</w:t>
      </w:r>
    </w:p>
    <w:p w:rsidR="00570096" w:rsidRPr="00490907" w:rsidRDefault="00894F84"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2.4.</w:t>
      </w:r>
      <w:r w:rsidR="00570096" w:rsidRPr="00490907">
        <w:rPr>
          <w:rFonts w:ascii="Arial" w:eastAsia="Times New Roman" w:hAnsi="Arial" w:cs="Arial"/>
          <w:sz w:val="19"/>
          <w:szCs w:val="19"/>
          <w:lang w:eastAsia="ru-RU"/>
        </w:rPr>
        <w:t> </w:t>
      </w:r>
      <w:r w:rsidR="00570096" w:rsidRPr="00490907">
        <w:rPr>
          <w:rFonts w:ascii="Arial" w:eastAsia="Times New Roman" w:hAnsi="Arial" w:cs="Arial"/>
          <w:b/>
          <w:bCs/>
          <w:sz w:val="19"/>
          <w:szCs w:val="19"/>
          <w:lang w:eastAsia="ru-RU"/>
        </w:rPr>
        <w:t xml:space="preserve">Область регистрации бланка ответов заполняется абитуриентом на том государственном языке, на котором подано </w:t>
      </w:r>
      <w:r w:rsidR="00570096" w:rsidRPr="00CE3003">
        <w:rPr>
          <w:rFonts w:ascii="Arial" w:eastAsia="Times New Roman" w:hAnsi="Arial" w:cs="Arial"/>
          <w:b/>
          <w:bCs/>
          <w:sz w:val="19"/>
          <w:szCs w:val="19"/>
          <w:lang w:eastAsia="ru-RU"/>
        </w:rPr>
        <w:t>заявление при его регистрации</w:t>
      </w:r>
      <w:r w:rsidR="00570096" w:rsidRPr="00490907">
        <w:rPr>
          <w:rFonts w:ascii="Arial" w:eastAsia="Times New Roman" w:hAnsi="Arial" w:cs="Arial"/>
          <w:b/>
          <w:bCs/>
          <w:sz w:val="19"/>
          <w:szCs w:val="19"/>
          <w:lang w:eastAsia="ru-RU"/>
        </w:rPr>
        <w:t>.</w:t>
      </w:r>
      <w:r w:rsidR="00570096" w:rsidRPr="00490907">
        <w:rPr>
          <w:rFonts w:ascii="Arial" w:eastAsia="Times New Roman" w:hAnsi="Arial" w:cs="Arial"/>
          <w:sz w:val="19"/>
          <w:szCs w:val="19"/>
          <w:lang w:eastAsia="ru-RU"/>
        </w:rPr>
        <w:t xml:space="preserve"> Подпись абитуриента не должна выходить </w:t>
      </w:r>
      <w:r w:rsidR="00050AD9" w:rsidRPr="00490907">
        <w:rPr>
          <w:rFonts w:ascii="Arial" w:eastAsia="Times New Roman" w:hAnsi="Arial" w:cs="Arial"/>
          <w:sz w:val="19"/>
          <w:szCs w:val="19"/>
          <w:lang w:eastAsia="ru-RU"/>
        </w:rPr>
        <w:t>за</w:t>
      </w:r>
      <w:r w:rsidR="00B4350E">
        <w:rPr>
          <w:rFonts w:ascii="Arial" w:eastAsia="Times New Roman" w:hAnsi="Arial" w:cs="Arial"/>
          <w:sz w:val="19"/>
          <w:szCs w:val="19"/>
          <w:lang w:eastAsia="ru-RU"/>
        </w:rPr>
        <w:t> </w:t>
      </w:r>
      <w:r w:rsidR="00050AD9" w:rsidRPr="00490907">
        <w:rPr>
          <w:rFonts w:ascii="Arial" w:eastAsia="Times New Roman" w:hAnsi="Arial" w:cs="Arial"/>
          <w:sz w:val="19"/>
          <w:szCs w:val="19"/>
          <w:lang w:eastAsia="ru-RU"/>
        </w:rPr>
        <w:t>рамки ограничительной линии</w:t>
      </w:r>
      <w:r w:rsidR="00570096" w:rsidRPr="00490907">
        <w:rPr>
          <w:rFonts w:ascii="Arial" w:eastAsia="Times New Roman" w:hAnsi="Arial" w:cs="Arial"/>
          <w:sz w:val="19"/>
          <w:szCs w:val="19"/>
          <w:lang w:eastAsia="ru-RU"/>
        </w:rPr>
        <w:t>.</w:t>
      </w:r>
      <w:r w:rsidRPr="00490907">
        <w:rPr>
          <w:rFonts w:ascii="Arial" w:eastAsia="Times New Roman" w:hAnsi="Arial" w:cs="Arial"/>
          <w:sz w:val="19"/>
          <w:szCs w:val="19"/>
          <w:lang w:eastAsia="ru-RU"/>
        </w:rPr>
        <w:t xml:space="preserve"> </w:t>
      </w:r>
      <w:r w:rsidRPr="00490907">
        <w:rPr>
          <w:rFonts w:ascii="Arial" w:eastAsia="Times New Roman" w:hAnsi="Arial" w:cs="Arial"/>
          <w:sz w:val="19"/>
          <w:szCs w:val="19"/>
        </w:rPr>
        <w:t xml:space="preserve">Фамилия, собственное имя и отчество (если таковое имеется) </w:t>
      </w:r>
      <w:r w:rsidR="00006928" w:rsidRPr="00490907">
        <w:rPr>
          <w:rFonts w:ascii="Arial" w:eastAsia="Times New Roman" w:hAnsi="Arial" w:cs="Arial"/>
          <w:sz w:val="19"/>
          <w:szCs w:val="19"/>
        </w:rPr>
        <w:t>абитуриента</w:t>
      </w:r>
      <w:r w:rsidRPr="00490907">
        <w:rPr>
          <w:rFonts w:ascii="Arial" w:eastAsia="Times New Roman" w:hAnsi="Arial" w:cs="Arial"/>
          <w:sz w:val="19"/>
          <w:szCs w:val="19"/>
        </w:rPr>
        <w:t xml:space="preserve">, </w:t>
      </w:r>
      <w:r w:rsidR="00381C90" w:rsidRPr="00CE3003">
        <w:rPr>
          <w:rFonts w:ascii="Arial" w:eastAsia="Times New Roman" w:hAnsi="Arial" w:cs="Arial"/>
          <w:sz w:val="19"/>
          <w:szCs w:val="19"/>
          <w:lang w:eastAsia="ru-RU"/>
        </w:rPr>
        <w:t>идентификационный номер</w:t>
      </w:r>
      <w:r w:rsidR="00381C90" w:rsidRPr="00CE3003">
        <w:rPr>
          <w:rStyle w:val="ab"/>
          <w:rFonts w:ascii="Arial" w:eastAsia="Times New Roman" w:hAnsi="Arial" w:cs="Arial"/>
          <w:sz w:val="19"/>
          <w:szCs w:val="19"/>
          <w:lang w:eastAsia="ru-RU"/>
        </w:rPr>
        <w:footnoteReference w:id="1"/>
      </w:r>
      <w:r w:rsidR="00381C90">
        <w:rPr>
          <w:rFonts w:ascii="Arial" w:eastAsia="Times New Roman" w:hAnsi="Arial" w:cs="Arial"/>
          <w:sz w:val="19"/>
          <w:szCs w:val="19"/>
          <w:lang w:eastAsia="ru-RU"/>
        </w:rPr>
        <w:t xml:space="preserve"> </w:t>
      </w:r>
      <w:r w:rsidR="00050AD9" w:rsidRPr="00490907">
        <w:rPr>
          <w:rFonts w:ascii="Arial" w:eastAsia="Times New Roman" w:hAnsi="Arial" w:cs="Arial"/>
          <w:sz w:val="19"/>
          <w:szCs w:val="19"/>
        </w:rPr>
        <w:t>вносятся</w:t>
      </w:r>
      <w:r w:rsidRPr="00490907">
        <w:rPr>
          <w:rFonts w:ascii="Arial" w:eastAsia="Times New Roman" w:hAnsi="Arial" w:cs="Arial"/>
          <w:sz w:val="19"/>
          <w:szCs w:val="19"/>
        </w:rPr>
        <w:t xml:space="preserve"> в бланк ответ</w:t>
      </w:r>
      <w:r w:rsidR="00182230" w:rsidRPr="00490907">
        <w:rPr>
          <w:rFonts w:ascii="Arial" w:eastAsia="Times New Roman" w:hAnsi="Arial" w:cs="Arial"/>
          <w:sz w:val="19"/>
          <w:szCs w:val="19"/>
        </w:rPr>
        <w:t>ов</w:t>
      </w:r>
      <w:r w:rsidR="00381C90">
        <w:rPr>
          <w:rFonts w:ascii="Arial" w:eastAsia="Times New Roman" w:hAnsi="Arial" w:cs="Arial"/>
          <w:sz w:val="19"/>
          <w:szCs w:val="19"/>
        </w:rPr>
        <w:t xml:space="preserve"> в строгом соответствии с </w:t>
      </w:r>
      <w:r w:rsidR="001811EE" w:rsidRPr="00490907">
        <w:rPr>
          <w:rFonts w:ascii="Arial" w:eastAsia="Times New Roman" w:hAnsi="Arial" w:cs="Arial"/>
          <w:sz w:val="19"/>
          <w:szCs w:val="19"/>
        </w:rPr>
        <w:t>записью</w:t>
      </w:r>
      <w:r w:rsidRPr="00490907">
        <w:rPr>
          <w:rFonts w:ascii="Arial" w:eastAsia="Times New Roman" w:hAnsi="Arial" w:cs="Arial"/>
          <w:sz w:val="19"/>
          <w:szCs w:val="19"/>
        </w:rPr>
        <w:t xml:space="preserve"> в документе, удостоверяющем личность.</w:t>
      </w:r>
    </w:p>
    <w:p w:rsidR="00C722A2" w:rsidRPr="00490907" w:rsidRDefault="00C722A2"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2.5. Область ответов состоит из двух частей: </w:t>
      </w:r>
      <w:r w:rsidR="00DB20B2" w:rsidRPr="00490907">
        <w:rPr>
          <w:rFonts w:ascii="Arial" w:eastAsia="Times New Roman" w:hAnsi="Arial" w:cs="Arial"/>
          <w:sz w:val="19"/>
          <w:szCs w:val="19"/>
          <w:lang w:eastAsia="ru-RU"/>
        </w:rPr>
        <w:t>части</w:t>
      </w:r>
      <w:r w:rsidR="00840FA0" w:rsidRPr="00490907">
        <w:rPr>
          <w:rFonts w:ascii="Arial" w:eastAsia="Times New Roman" w:hAnsi="Arial" w:cs="Arial"/>
          <w:sz w:val="19"/>
          <w:szCs w:val="19"/>
          <w:lang w:eastAsia="ru-RU"/>
        </w:rPr>
        <w:t> </w:t>
      </w:r>
      <w:r w:rsidRPr="00490907">
        <w:rPr>
          <w:rFonts w:ascii="Arial" w:eastAsia="Times New Roman" w:hAnsi="Arial" w:cs="Arial"/>
          <w:sz w:val="19"/>
          <w:szCs w:val="19"/>
          <w:lang w:eastAsia="ru-RU"/>
        </w:rPr>
        <w:t>«А» – для ответов на тестовые задания с выбором ответа из предложенных вариантов ответ</w:t>
      </w:r>
      <w:r w:rsidR="00A74AF2" w:rsidRPr="00490907">
        <w:rPr>
          <w:rFonts w:ascii="Arial" w:eastAsia="Times New Roman" w:hAnsi="Arial" w:cs="Arial"/>
          <w:sz w:val="19"/>
          <w:szCs w:val="19"/>
          <w:lang w:eastAsia="ru-RU"/>
        </w:rPr>
        <w:t>ов</w:t>
      </w:r>
      <w:r w:rsidRPr="00490907">
        <w:rPr>
          <w:rFonts w:ascii="Arial" w:eastAsia="Times New Roman" w:hAnsi="Arial" w:cs="Arial"/>
          <w:sz w:val="19"/>
          <w:szCs w:val="19"/>
          <w:lang w:eastAsia="ru-RU"/>
        </w:rPr>
        <w:t xml:space="preserve">; </w:t>
      </w:r>
      <w:r w:rsidR="00840FA0" w:rsidRPr="00490907">
        <w:rPr>
          <w:rFonts w:ascii="Arial" w:eastAsia="Times New Roman" w:hAnsi="Arial" w:cs="Arial"/>
          <w:sz w:val="19"/>
          <w:szCs w:val="19"/>
          <w:lang w:eastAsia="ru-RU"/>
        </w:rPr>
        <w:t>част</w:t>
      </w:r>
      <w:r w:rsidR="00DB20B2" w:rsidRPr="00490907">
        <w:rPr>
          <w:rFonts w:ascii="Arial" w:eastAsia="Times New Roman" w:hAnsi="Arial" w:cs="Arial"/>
          <w:sz w:val="19"/>
          <w:szCs w:val="19"/>
          <w:lang w:eastAsia="ru-RU"/>
        </w:rPr>
        <w:t>и</w:t>
      </w:r>
      <w:r w:rsidR="00840FA0" w:rsidRPr="00490907">
        <w:rPr>
          <w:rFonts w:ascii="Arial" w:eastAsia="Times New Roman" w:hAnsi="Arial" w:cs="Arial"/>
          <w:sz w:val="19"/>
          <w:szCs w:val="19"/>
          <w:lang w:eastAsia="ru-RU"/>
        </w:rPr>
        <w:t> </w:t>
      </w:r>
      <w:r w:rsidRPr="00490907">
        <w:rPr>
          <w:rFonts w:ascii="Arial" w:eastAsia="Times New Roman" w:hAnsi="Arial" w:cs="Arial"/>
          <w:sz w:val="19"/>
          <w:szCs w:val="19"/>
          <w:lang w:eastAsia="ru-RU"/>
        </w:rPr>
        <w:t>«В» – для кратких ответов на тестовые задания без</w:t>
      </w:r>
      <w:r w:rsidR="00B4350E">
        <w:rPr>
          <w:rFonts w:ascii="Arial" w:eastAsia="Times New Roman" w:hAnsi="Arial" w:cs="Arial"/>
          <w:sz w:val="19"/>
          <w:szCs w:val="19"/>
          <w:lang w:eastAsia="ru-RU"/>
        </w:rPr>
        <w:t> </w:t>
      </w:r>
      <w:r w:rsidRPr="00490907">
        <w:rPr>
          <w:rFonts w:ascii="Arial" w:eastAsia="Times New Roman" w:hAnsi="Arial" w:cs="Arial"/>
          <w:sz w:val="19"/>
          <w:szCs w:val="19"/>
          <w:lang w:eastAsia="ru-RU"/>
        </w:rPr>
        <w:t>выбора ответа.</w:t>
      </w:r>
    </w:p>
    <w:p w:rsidR="00C722A2" w:rsidRPr="00490907" w:rsidRDefault="00840FA0" w:rsidP="002C2A9C">
      <w:pPr>
        <w:spacing w:after="0" w:line="240" w:lineRule="auto"/>
        <w:ind w:firstLine="450"/>
        <w:contextualSpacing/>
        <w:rPr>
          <w:rFonts w:ascii="Arial" w:eastAsia="Times New Roman" w:hAnsi="Arial" w:cs="Arial"/>
          <w:sz w:val="19"/>
          <w:szCs w:val="19"/>
          <w:lang w:eastAsia="ru-RU"/>
        </w:rPr>
      </w:pPr>
      <w:r w:rsidRPr="00381C90">
        <w:rPr>
          <w:rFonts w:ascii="Arial" w:eastAsia="Times New Roman" w:hAnsi="Arial" w:cs="Arial"/>
          <w:b/>
          <w:sz w:val="19"/>
          <w:szCs w:val="19"/>
          <w:lang w:eastAsia="ru-RU"/>
        </w:rPr>
        <w:t>Часть </w:t>
      </w:r>
      <w:r w:rsidR="00C722A2" w:rsidRPr="00381C90">
        <w:rPr>
          <w:rFonts w:ascii="Arial" w:eastAsia="Times New Roman" w:hAnsi="Arial" w:cs="Arial"/>
          <w:b/>
          <w:sz w:val="19"/>
          <w:szCs w:val="19"/>
          <w:lang w:eastAsia="ru-RU"/>
        </w:rPr>
        <w:t>«А»</w:t>
      </w:r>
      <w:r w:rsidR="00C722A2" w:rsidRPr="00490907">
        <w:rPr>
          <w:rFonts w:ascii="Arial" w:eastAsia="Times New Roman" w:hAnsi="Arial" w:cs="Arial"/>
          <w:sz w:val="19"/>
          <w:szCs w:val="19"/>
          <w:lang w:eastAsia="ru-RU"/>
        </w:rPr>
        <w:t xml:space="preserve"> области ответов состоит из горизонтального ряда номеров тестовых заданий. Под каждым номером тестового задания расположен вертикальный столбик из пяти клеточек для обозначения выбранного ответа меткой.</w:t>
      </w:r>
    </w:p>
    <w:p w:rsidR="00C722A2" w:rsidRPr="00490907" w:rsidRDefault="00C722A2"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Образец метки (крестик) приведен в бланке ответов. Линия метки не должна быть толстой. Если ручка оставляет слишком жирную линию, вместо крестика нужно провести только одну диагональ клеточки (любую). Запрещено исправлять метку графическим способом (заштриховывать) или замазывать корректирующей жидкостью.</w:t>
      </w:r>
    </w:p>
    <w:p w:rsidR="00C722A2" w:rsidRPr="00490907" w:rsidRDefault="00C722A2"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Для внесения ответа абитуриент под номером тестового задания должен поставить метку в ту клеточку, номер которой соответствует номеру выбранного им ответа.</w:t>
      </w:r>
    </w:p>
    <w:p w:rsidR="00950B10" w:rsidRPr="00490907" w:rsidRDefault="00950B10"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Ответы на тестовые зад</w:t>
      </w:r>
      <w:r w:rsidR="00840FA0" w:rsidRPr="00490907">
        <w:rPr>
          <w:rFonts w:ascii="Arial" w:eastAsia="Times New Roman" w:hAnsi="Arial" w:cs="Arial"/>
          <w:sz w:val="19"/>
          <w:szCs w:val="19"/>
          <w:lang w:eastAsia="ru-RU"/>
        </w:rPr>
        <w:t xml:space="preserve">ания </w:t>
      </w:r>
      <w:r w:rsidR="00840FA0" w:rsidRPr="000141E8">
        <w:rPr>
          <w:rFonts w:ascii="Arial" w:eastAsia="Times New Roman" w:hAnsi="Arial" w:cs="Arial"/>
          <w:b/>
          <w:sz w:val="19"/>
          <w:szCs w:val="19"/>
          <w:lang w:eastAsia="ru-RU"/>
        </w:rPr>
        <w:t>части </w:t>
      </w:r>
      <w:r w:rsidRPr="000141E8">
        <w:rPr>
          <w:rFonts w:ascii="Arial" w:eastAsia="Times New Roman" w:hAnsi="Arial" w:cs="Arial"/>
          <w:b/>
          <w:sz w:val="19"/>
          <w:szCs w:val="19"/>
          <w:lang w:eastAsia="ru-RU"/>
        </w:rPr>
        <w:t>«В»</w:t>
      </w:r>
      <w:r w:rsidRPr="00490907">
        <w:rPr>
          <w:rFonts w:ascii="Arial" w:eastAsia="Times New Roman" w:hAnsi="Arial" w:cs="Arial"/>
          <w:sz w:val="19"/>
          <w:szCs w:val="19"/>
          <w:lang w:eastAsia="ru-RU"/>
        </w:rPr>
        <w:t xml:space="preserve"> области ответов необходимо записывать справа от номера тестового задания в области ответов, предназначенной для кратких ответов на тестовые задания.</w:t>
      </w:r>
    </w:p>
    <w:p w:rsidR="00950B10" w:rsidRPr="00490907" w:rsidRDefault="00950B10"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Ответ дается только в краткой форме (слово, словосочетание</w:t>
      </w:r>
      <w:r w:rsidR="006F6A80" w:rsidRPr="00490907">
        <w:rPr>
          <w:rFonts w:ascii="Arial" w:eastAsia="Times New Roman" w:hAnsi="Arial" w:cs="Arial"/>
          <w:sz w:val="19"/>
          <w:szCs w:val="19"/>
          <w:lang w:eastAsia="ru-RU"/>
        </w:rPr>
        <w:t>, сочетание букв и цифр</w:t>
      </w:r>
      <w:r w:rsidR="0070279B">
        <w:rPr>
          <w:rFonts w:ascii="Arial" w:eastAsia="Times New Roman" w:hAnsi="Arial" w:cs="Arial"/>
          <w:sz w:val="19"/>
          <w:szCs w:val="19"/>
          <w:lang w:eastAsia="ru-RU"/>
        </w:rPr>
        <w:t xml:space="preserve">, </w:t>
      </w:r>
      <w:r w:rsidR="0070279B" w:rsidRPr="00CE3003">
        <w:rPr>
          <w:rFonts w:ascii="Arial" w:eastAsia="Times New Roman" w:hAnsi="Arial" w:cs="Arial"/>
          <w:sz w:val="19"/>
          <w:szCs w:val="19"/>
          <w:lang w:eastAsia="ru-RU"/>
        </w:rPr>
        <w:t>цифр</w:t>
      </w:r>
      <w:r w:rsidRPr="00490907">
        <w:rPr>
          <w:rFonts w:ascii="Arial" w:eastAsia="Times New Roman" w:hAnsi="Arial" w:cs="Arial"/>
          <w:sz w:val="19"/>
          <w:szCs w:val="19"/>
          <w:lang w:eastAsia="ru-RU"/>
        </w:rPr>
        <w:t xml:space="preserve"> или целое число). Каждая цифра, буква или знак минус (если число отрицательное) </w:t>
      </w:r>
      <w:r w:rsidR="00B634CC" w:rsidRPr="00490907">
        <w:rPr>
          <w:rFonts w:ascii="Arial" w:eastAsia="Times New Roman" w:hAnsi="Arial" w:cs="Arial"/>
          <w:sz w:val="19"/>
          <w:szCs w:val="19"/>
          <w:lang w:eastAsia="ru-RU"/>
        </w:rPr>
        <w:t>записываю</w:t>
      </w:r>
      <w:r w:rsidRPr="00490907">
        <w:rPr>
          <w:rFonts w:ascii="Arial" w:eastAsia="Times New Roman" w:hAnsi="Arial" w:cs="Arial"/>
          <w:sz w:val="19"/>
          <w:szCs w:val="19"/>
          <w:lang w:eastAsia="ru-RU"/>
        </w:rPr>
        <w:t>тся в отдельную клеточку.</w:t>
      </w:r>
    </w:p>
    <w:p w:rsidR="00950B10" w:rsidRPr="00490907" w:rsidRDefault="00950B10"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Ответ, состоящий из двух слов, пишется слитно, без пробела. Если букв в таком слове окажется больше, чем клеточек в поле ответа, то вторую часть слова можно писать более убористо (не соблюдая попадания в</w:t>
      </w:r>
      <w:r w:rsidR="00B4350E">
        <w:rPr>
          <w:rFonts w:ascii="Arial" w:eastAsia="Times New Roman" w:hAnsi="Arial" w:cs="Arial"/>
          <w:sz w:val="19"/>
          <w:szCs w:val="19"/>
          <w:lang w:eastAsia="ru-RU"/>
        </w:rPr>
        <w:t> </w:t>
      </w:r>
      <w:r w:rsidRPr="00490907">
        <w:rPr>
          <w:rFonts w:ascii="Arial" w:eastAsia="Times New Roman" w:hAnsi="Arial" w:cs="Arial"/>
          <w:sz w:val="19"/>
          <w:szCs w:val="19"/>
          <w:lang w:eastAsia="ru-RU"/>
        </w:rPr>
        <w:t>клеточки). Слово следует писать полностью.</w:t>
      </w:r>
    </w:p>
    <w:p w:rsidR="00950B10" w:rsidRPr="00490907" w:rsidRDefault="00950B10"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Ответ (слово или словосочетание) дается на языке и в форме (род, число, падеж), </w:t>
      </w:r>
      <w:r w:rsidR="008A1C71">
        <w:rPr>
          <w:rFonts w:ascii="Arial" w:eastAsia="Times New Roman" w:hAnsi="Arial" w:cs="Arial"/>
          <w:sz w:val="19"/>
          <w:szCs w:val="19"/>
          <w:lang w:eastAsia="ru-RU"/>
        </w:rPr>
        <w:t xml:space="preserve">которые определяются </w:t>
      </w:r>
      <w:r w:rsidRPr="00490907">
        <w:rPr>
          <w:rFonts w:ascii="Arial" w:eastAsia="Times New Roman" w:hAnsi="Arial" w:cs="Arial"/>
          <w:sz w:val="19"/>
          <w:szCs w:val="19"/>
          <w:lang w:eastAsia="ru-RU"/>
        </w:rPr>
        <w:t>условием тестового задания. Орфографические ошибки в ответе недопустимы.</w:t>
      </w:r>
    </w:p>
    <w:p w:rsidR="00950B10" w:rsidRPr="00490907" w:rsidRDefault="00950B10"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Числовой ответ в виде дроби округляется до целого числа по правилам математического округления.</w:t>
      </w:r>
    </w:p>
    <w:p w:rsidR="00950B10" w:rsidRPr="00490907" w:rsidRDefault="00950B10"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5B6C84" w:rsidRPr="00490907" w:rsidRDefault="005B6C84"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2.6. </w:t>
      </w:r>
      <w:r w:rsidRPr="00490907">
        <w:rPr>
          <w:rFonts w:ascii="Arial" w:eastAsia="Times New Roman" w:hAnsi="Arial" w:cs="Arial"/>
          <w:b/>
          <w:sz w:val="19"/>
          <w:szCs w:val="19"/>
          <w:lang w:eastAsia="ru-RU"/>
        </w:rPr>
        <w:t>Отмена ошибочной метки</w:t>
      </w:r>
      <w:r w:rsidRPr="00490907">
        <w:rPr>
          <w:rFonts w:ascii="Arial" w:eastAsia="Times New Roman" w:hAnsi="Arial" w:cs="Arial"/>
          <w:sz w:val="19"/>
          <w:szCs w:val="19"/>
          <w:lang w:eastAsia="ru-RU"/>
        </w:rPr>
        <w:t xml:space="preserve"> </w:t>
      </w:r>
      <w:r w:rsidR="001D3188" w:rsidRPr="00490907">
        <w:rPr>
          <w:rFonts w:ascii="Arial" w:eastAsia="Times New Roman" w:hAnsi="Arial" w:cs="Arial"/>
          <w:sz w:val="19"/>
          <w:szCs w:val="19"/>
          <w:lang w:eastAsia="ru-RU"/>
        </w:rPr>
        <w:t xml:space="preserve">(часть «А») </w:t>
      </w:r>
      <w:r w:rsidRPr="00490907">
        <w:rPr>
          <w:rFonts w:ascii="Arial" w:eastAsia="Times New Roman" w:hAnsi="Arial" w:cs="Arial"/>
          <w:sz w:val="19"/>
          <w:szCs w:val="19"/>
          <w:lang w:eastAsia="ru-RU"/>
        </w:rPr>
        <w:t>производится в поле отмены ошибочных меток. В одном тестовом задании можно отменить несколько ошибочных меток. Всего можно отменить не более шести ошибочных меток.</w:t>
      </w:r>
    </w:p>
    <w:p w:rsidR="005B6C84" w:rsidRPr="00490907" w:rsidRDefault="005B6C84"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Для отмены ошибочного ответа и указания верного необходимо:</w:t>
      </w:r>
    </w:p>
    <w:p w:rsidR="005B6C84" w:rsidRPr="00490907" w:rsidRDefault="005B6C84"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отменить метку, указав номер тестового задания и номер ошибочно выбранного варианта ответа;</w:t>
      </w:r>
    </w:p>
    <w:p w:rsidR="005B6C84" w:rsidRPr="00490907" w:rsidRDefault="005B6C84"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поставить метку в нужной клеточке столбика тестового задания.</w:t>
      </w:r>
    </w:p>
    <w:p w:rsidR="004366EF" w:rsidRPr="00E7261B" w:rsidRDefault="00911337" w:rsidP="00F33DB3">
      <w:pPr>
        <w:spacing w:after="150" w:line="240" w:lineRule="auto"/>
        <w:ind w:firstLine="450"/>
        <w:contextualSpacing/>
        <w:rPr>
          <w:rFonts w:ascii="Arial" w:eastAsia="Times New Roman" w:hAnsi="Arial" w:cs="Arial"/>
          <w:sz w:val="19"/>
          <w:szCs w:val="19"/>
          <w:lang w:eastAsia="ru-RU"/>
        </w:rPr>
      </w:pPr>
      <w:r w:rsidRPr="00E7261B">
        <w:rPr>
          <w:rFonts w:ascii="Arial" w:eastAsia="Times New Roman" w:hAnsi="Arial" w:cs="Arial"/>
          <w:sz w:val="19"/>
          <w:szCs w:val="19"/>
          <w:lang w:eastAsia="ru-RU"/>
        </w:rPr>
        <w:lastRenderedPageBreak/>
        <w:t>Отмене подлежат все ошибочные метки, пометки, а также все случайно проставленные прочерки, точки, штрихи, иные графические знаки и/или изображения.</w:t>
      </w:r>
    </w:p>
    <w:p w:rsidR="005B6C84" w:rsidRPr="00490907" w:rsidRDefault="001D3188" w:rsidP="002C2A9C">
      <w:pPr>
        <w:spacing w:after="0" w:line="240" w:lineRule="auto"/>
        <w:ind w:firstLine="450"/>
        <w:contextualSpacing/>
        <w:rPr>
          <w:rFonts w:ascii="Arial" w:eastAsia="Times New Roman" w:hAnsi="Arial" w:cs="Arial"/>
          <w:sz w:val="19"/>
          <w:szCs w:val="19"/>
          <w:lang w:eastAsia="ru-RU"/>
        </w:rPr>
      </w:pPr>
      <w:r w:rsidRPr="00E7261B">
        <w:rPr>
          <w:rFonts w:ascii="Arial" w:eastAsia="Times New Roman" w:hAnsi="Arial" w:cs="Arial"/>
          <w:b/>
          <w:sz w:val="19"/>
          <w:szCs w:val="19"/>
          <w:lang w:eastAsia="ru-RU"/>
        </w:rPr>
        <w:t>Замена</w:t>
      </w:r>
      <w:r w:rsidR="005B6C84" w:rsidRPr="00E7261B">
        <w:rPr>
          <w:rFonts w:ascii="Arial" w:eastAsia="Times New Roman" w:hAnsi="Arial" w:cs="Arial"/>
          <w:b/>
          <w:sz w:val="19"/>
          <w:szCs w:val="19"/>
          <w:lang w:eastAsia="ru-RU"/>
        </w:rPr>
        <w:t xml:space="preserve"> ошибочных кратких ответов</w:t>
      </w:r>
      <w:r w:rsidR="005B6C84" w:rsidRPr="00E7261B">
        <w:rPr>
          <w:rFonts w:ascii="Arial" w:eastAsia="Times New Roman" w:hAnsi="Arial" w:cs="Arial"/>
          <w:sz w:val="19"/>
          <w:szCs w:val="19"/>
          <w:lang w:eastAsia="ru-RU"/>
        </w:rPr>
        <w:t xml:space="preserve"> на тестовые задания и указание верных ответов </w:t>
      </w:r>
      <w:r w:rsidRPr="00E7261B">
        <w:rPr>
          <w:rFonts w:ascii="Arial" w:eastAsia="Times New Roman" w:hAnsi="Arial" w:cs="Arial"/>
          <w:sz w:val="19"/>
          <w:szCs w:val="19"/>
          <w:lang w:eastAsia="ru-RU"/>
        </w:rPr>
        <w:t xml:space="preserve">(часть «В») </w:t>
      </w:r>
      <w:r w:rsidR="005B6C84" w:rsidRPr="00E7261B">
        <w:rPr>
          <w:rFonts w:ascii="Arial" w:eastAsia="Times New Roman" w:hAnsi="Arial" w:cs="Arial"/>
          <w:sz w:val="19"/>
          <w:szCs w:val="19"/>
          <w:lang w:eastAsia="ru-RU"/>
        </w:rPr>
        <w:t xml:space="preserve">производится в соответствующем поле. Для </w:t>
      </w:r>
      <w:r w:rsidR="00B634CC" w:rsidRPr="00E7261B">
        <w:rPr>
          <w:rFonts w:ascii="Arial" w:eastAsia="Times New Roman" w:hAnsi="Arial" w:cs="Arial"/>
          <w:sz w:val="19"/>
          <w:szCs w:val="19"/>
          <w:lang w:eastAsia="ru-RU"/>
        </w:rPr>
        <w:t xml:space="preserve">замены </w:t>
      </w:r>
      <w:r w:rsidR="005B6C84" w:rsidRPr="00E7261B">
        <w:rPr>
          <w:rFonts w:ascii="Arial" w:eastAsia="Times New Roman" w:hAnsi="Arial" w:cs="Arial"/>
          <w:sz w:val="19"/>
          <w:szCs w:val="19"/>
          <w:lang w:eastAsia="ru-RU"/>
        </w:rPr>
        <w:t>ошибочного и указания верного ответа необходимо указать номер ошибочно выполненного тестового задания и записать верный ответ. Отменить можно не более четырех ошибочных ответов.</w:t>
      </w:r>
    </w:p>
    <w:p w:rsidR="00570096" w:rsidRPr="00CE49D6" w:rsidRDefault="0080467D" w:rsidP="002C2A9C">
      <w:pPr>
        <w:spacing w:after="0" w:line="240" w:lineRule="auto"/>
        <w:ind w:firstLine="450"/>
        <w:contextualSpacing/>
        <w:rPr>
          <w:rFonts w:ascii="Arial" w:eastAsia="Times New Roman" w:hAnsi="Arial" w:cs="Arial"/>
          <w:strike/>
          <w:sz w:val="19"/>
          <w:szCs w:val="19"/>
          <w:lang w:eastAsia="ru-RU"/>
        </w:rPr>
      </w:pPr>
      <w:r w:rsidRPr="00B74350">
        <w:rPr>
          <w:rFonts w:ascii="Arial" w:eastAsia="Times New Roman" w:hAnsi="Arial" w:cs="Arial"/>
          <w:sz w:val="19"/>
          <w:szCs w:val="19"/>
          <w:lang w:eastAsia="ru-RU"/>
        </w:rPr>
        <w:t>2.7</w:t>
      </w:r>
      <w:r w:rsidR="00570096" w:rsidRPr="00B74350">
        <w:rPr>
          <w:rFonts w:ascii="Arial" w:eastAsia="Times New Roman" w:hAnsi="Arial" w:cs="Arial"/>
          <w:sz w:val="19"/>
          <w:szCs w:val="19"/>
          <w:lang w:eastAsia="ru-RU"/>
        </w:rPr>
        <w:t xml:space="preserve">. </w:t>
      </w:r>
      <w:r w:rsidR="00CE49D6" w:rsidRPr="00B74350">
        <w:rPr>
          <w:rFonts w:ascii="Arial" w:eastAsia="Times New Roman" w:hAnsi="Arial" w:cs="Arial"/>
          <w:sz w:val="19"/>
          <w:szCs w:val="19"/>
          <w:lang w:eastAsia="ru-RU"/>
        </w:rPr>
        <w:t>Использование ненормативной лексики и иное умышленное нарушение установленного порядка заполнения бланка ответов недопустимо.</w:t>
      </w:r>
    </w:p>
    <w:p w:rsidR="00570096" w:rsidRPr="00490907" w:rsidRDefault="00273F73" w:rsidP="00840FA0">
      <w:pPr>
        <w:numPr>
          <w:ilvl w:val="0"/>
          <w:numId w:val="3"/>
        </w:numPr>
        <w:spacing w:after="0" w:line="240" w:lineRule="auto"/>
        <w:ind w:left="495" w:hanging="211"/>
        <w:contextualSpacing/>
        <w:rPr>
          <w:rFonts w:ascii="Arial" w:eastAsia="Times New Roman" w:hAnsi="Arial" w:cs="Arial"/>
          <w:sz w:val="19"/>
          <w:szCs w:val="19"/>
          <w:lang w:eastAsia="ru-RU"/>
        </w:rPr>
      </w:pPr>
      <w:r w:rsidRPr="00490907">
        <w:rPr>
          <w:rFonts w:ascii="Arial" w:eastAsia="Times New Roman" w:hAnsi="Arial" w:cs="Arial"/>
          <w:b/>
          <w:bCs/>
          <w:sz w:val="19"/>
          <w:szCs w:val="19"/>
          <w:lang w:eastAsia="ru-RU"/>
        </w:rPr>
        <w:t xml:space="preserve"> </w:t>
      </w:r>
      <w:r w:rsidR="00570096" w:rsidRPr="00490907">
        <w:rPr>
          <w:rFonts w:ascii="Arial" w:eastAsia="Times New Roman" w:hAnsi="Arial" w:cs="Arial"/>
          <w:b/>
          <w:bCs/>
          <w:sz w:val="19"/>
          <w:szCs w:val="19"/>
          <w:lang w:eastAsia="ru-RU"/>
        </w:rPr>
        <w:t xml:space="preserve">Результаты </w:t>
      </w:r>
      <w:r w:rsidR="00A9083D" w:rsidRPr="00490907">
        <w:rPr>
          <w:rFonts w:ascii="Arial" w:eastAsia="Times New Roman" w:hAnsi="Arial" w:cs="Arial"/>
          <w:b/>
          <w:bCs/>
          <w:sz w:val="19"/>
          <w:szCs w:val="19"/>
          <w:lang w:eastAsia="ru-RU"/>
        </w:rPr>
        <w:t>ЦТ</w:t>
      </w:r>
    </w:p>
    <w:p w:rsidR="00277649" w:rsidRPr="00490907" w:rsidRDefault="00570096" w:rsidP="002C2A9C">
      <w:pPr>
        <w:spacing w:after="0" w:line="240" w:lineRule="auto"/>
        <w:ind w:firstLine="450"/>
        <w:contextualSpacing/>
        <w:rPr>
          <w:rFonts w:ascii="Arial" w:eastAsia="Times New Roman" w:hAnsi="Arial" w:cs="Arial"/>
          <w:sz w:val="19"/>
          <w:szCs w:val="19"/>
          <w:lang w:eastAsia="ru-RU"/>
        </w:rPr>
      </w:pPr>
      <w:r w:rsidRPr="00490907">
        <w:rPr>
          <w:rFonts w:ascii="Arial" w:eastAsia="Times New Roman" w:hAnsi="Arial" w:cs="Arial"/>
          <w:sz w:val="19"/>
          <w:szCs w:val="19"/>
          <w:lang w:eastAsia="ru-RU"/>
        </w:rPr>
        <w:t xml:space="preserve">3.1. Претензии к </w:t>
      </w:r>
      <w:proofErr w:type="gramStart"/>
      <w:r w:rsidRPr="00490907">
        <w:rPr>
          <w:rFonts w:ascii="Arial" w:eastAsia="Times New Roman" w:hAnsi="Arial" w:cs="Arial"/>
          <w:sz w:val="19"/>
          <w:szCs w:val="19"/>
          <w:lang w:eastAsia="ru-RU"/>
        </w:rPr>
        <w:t>результатам  ЦТ</w:t>
      </w:r>
      <w:proofErr w:type="gramEnd"/>
      <w:r w:rsidRPr="00490907">
        <w:rPr>
          <w:rFonts w:ascii="Arial" w:eastAsia="Times New Roman" w:hAnsi="Arial" w:cs="Arial"/>
          <w:sz w:val="19"/>
          <w:szCs w:val="19"/>
          <w:lang w:eastAsia="ru-RU"/>
        </w:rPr>
        <w:t xml:space="preserve"> по причине </w:t>
      </w:r>
      <w:r w:rsidR="00CE49D6" w:rsidRPr="00B74350">
        <w:rPr>
          <w:rFonts w:ascii="Arial" w:eastAsia="Times New Roman" w:hAnsi="Arial" w:cs="Arial"/>
          <w:sz w:val="19"/>
          <w:szCs w:val="19"/>
          <w:lang w:eastAsia="ru-RU"/>
        </w:rPr>
        <w:t>несоблюдения</w:t>
      </w:r>
      <w:r w:rsidR="00CE49D6" w:rsidRPr="00CE49D6">
        <w:rPr>
          <w:rFonts w:ascii="Arial" w:eastAsia="Times New Roman" w:hAnsi="Arial" w:cs="Arial"/>
          <w:sz w:val="19"/>
          <w:szCs w:val="19"/>
          <w:lang w:eastAsia="ru-RU"/>
        </w:rPr>
        <w:t xml:space="preserve"> </w:t>
      </w:r>
      <w:r w:rsidRPr="00490907">
        <w:rPr>
          <w:rFonts w:ascii="Arial" w:eastAsia="Times New Roman" w:hAnsi="Arial" w:cs="Arial"/>
          <w:sz w:val="19"/>
          <w:szCs w:val="19"/>
          <w:lang w:eastAsia="ru-RU"/>
        </w:rPr>
        <w:t>абитуриентом порядка заполнения бланка ответов не рассматриваются.</w:t>
      </w:r>
      <w:r w:rsidR="00C91FD6" w:rsidRPr="00490907">
        <w:rPr>
          <w:rFonts w:ascii="Arial" w:eastAsia="Times New Roman" w:hAnsi="Arial" w:cs="Arial"/>
          <w:sz w:val="19"/>
          <w:szCs w:val="19"/>
          <w:lang w:eastAsia="ru-RU"/>
        </w:rPr>
        <w:t xml:space="preserve"> </w:t>
      </w:r>
      <w:r w:rsidR="00277649" w:rsidRPr="00490907">
        <w:rPr>
          <w:rFonts w:ascii="Arial" w:eastAsia="Times New Roman" w:hAnsi="Arial" w:cs="Arial"/>
          <w:sz w:val="19"/>
          <w:szCs w:val="19"/>
        </w:rPr>
        <w:t xml:space="preserve">Не обрабатываются и не проверяются записи на педагогических тестах и </w:t>
      </w:r>
      <w:r w:rsidR="00277649" w:rsidRPr="00490907">
        <w:rPr>
          <w:rFonts w:ascii="Arial" w:eastAsia="Times New Roman" w:hAnsi="Arial" w:cs="Arial"/>
          <w:sz w:val="19"/>
          <w:szCs w:val="19"/>
          <w:lang w:eastAsia="ru-RU"/>
        </w:rPr>
        <w:t>бумаге</w:t>
      </w:r>
      <w:r w:rsidR="00277649" w:rsidRPr="00490907">
        <w:rPr>
          <w:rFonts w:ascii="Arial" w:eastAsia="Times New Roman" w:hAnsi="Arial" w:cs="Arial"/>
          <w:sz w:val="19"/>
          <w:szCs w:val="19"/>
        </w:rPr>
        <w:t xml:space="preserve"> для рабочих записей, бланки ответов без указания фамилии и (или) </w:t>
      </w:r>
      <w:r w:rsidR="00277649" w:rsidRPr="009E6C27">
        <w:rPr>
          <w:rFonts w:ascii="Arial" w:eastAsia="Times New Roman" w:hAnsi="Arial" w:cs="Arial"/>
          <w:sz w:val="19"/>
          <w:szCs w:val="19"/>
        </w:rPr>
        <w:t>собственного</w:t>
      </w:r>
      <w:r w:rsidR="00277649" w:rsidRPr="00490907">
        <w:rPr>
          <w:rFonts w:ascii="Arial" w:eastAsia="Times New Roman" w:hAnsi="Arial" w:cs="Arial"/>
          <w:sz w:val="19"/>
          <w:szCs w:val="19"/>
        </w:rPr>
        <w:t xml:space="preserve"> имени участника ЦТ.</w:t>
      </w:r>
    </w:p>
    <w:p w:rsidR="009E6C27" w:rsidRDefault="00570096" w:rsidP="002C2A9C">
      <w:pPr>
        <w:spacing w:after="0" w:line="240" w:lineRule="auto"/>
        <w:ind w:firstLine="450"/>
        <w:contextualSpacing/>
        <w:rPr>
          <w:rFonts w:ascii="Arial" w:eastAsia="Times New Roman" w:hAnsi="Arial" w:cs="Arial"/>
          <w:sz w:val="19"/>
          <w:szCs w:val="19"/>
          <w:lang w:eastAsia="ru-RU"/>
        </w:rPr>
      </w:pPr>
      <w:r w:rsidRPr="00163CD6">
        <w:rPr>
          <w:rFonts w:ascii="Arial" w:eastAsia="Times New Roman" w:hAnsi="Arial" w:cs="Arial"/>
          <w:sz w:val="19"/>
          <w:szCs w:val="19"/>
          <w:lang w:eastAsia="ru-RU"/>
        </w:rPr>
        <w:t xml:space="preserve">3.2. </w:t>
      </w:r>
      <w:r w:rsidR="009E6C27" w:rsidRPr="00163CD6">
        <w:rPr>
          <w:rFonts w:ascii="Arial" w:eastAsia="Times New Roman" w:hAnsi="Arial" w:cs="Arial"/>
          <w:sz w:val="19"/>
          <w:szCs w:val="19"/>
          <w:lang w:eastAsia="ru-RU"/>
        </w:rPr>
        <w:t>В случае использования ненормативной лексики и иного умышленного нарушения установленного порядка заполнения абитуриентом бланка ответов </w:t>
      </w:r>
      <w:r w:rsidR="009E6C27" w:rsidRPr="008A1C71">
        <w:rPr>
          <w:rFonts w:ascii="Arial" w:eastAsia="Times New Roman" w:hAnsi="Arial" w:cs="Arial"/>
          <w:bCs/>
          <w:sz w:val="19"/>
          <w:szCs w:val="19"/>
          <w:lang w:eastAsia="ru-RU"/>
        </w:rPr>
        <w:t>данные бланки ответов не подлежат обработке. Абитуриентам, допустившим данный вид нарушения, сертификат не выдается.</w:t>
      </w:r>
    </w:p>
    <w:p w:rsidR="007A4C3F" w:rsidRPr="00163CD6" w:rsidRDefault="001742D4" w:rsidP="007A4C3F">
      <w:pPr>
        <w:spacing w:after="0" w:line="240" w:lineRule="auto"/>
        <w:ind w:firstLine="450"/>
        <w:contextualSpacing/>
        <w:rPr>
          <w:rFonts w:ascii="Arial" w:eastAsia="Times New Roman" w:hAnsi="Arial" w:cs="Arial"/>
          <w:sz w:val="19"/>
          <w:szCs w:val="19"/>
          <w:lang w:eastAsia="ru-RU"/>
        </w:rPr>
      </w:pPr>
      <w:r w:rsidRPr="00163CD6">
        <w:rPr>
          <w:rFonts w:ascii="Arial" w:hAnsi="Arial" w:cs="Arial"/>
          <w:sz w:val="19"/>
          <w:szCs w:val="19"/>
        </w:rPr>
        <w:t xml:space="preserve">3.3. </w:t>
      </w:r>
      <w:r w:rsidR="007A4C3F" w:rsidRPr="00163CD6">
        <w:rPr>
          <w:rFonts w:ascii="Arial" w:eastAsia="Times New Roman" w:hAnsi="Arial" w:cs="Arial"/>
          <w:sz w:val="19"/>
          <w:szCs w:val="19"/>
          <w:lang w:eastAsia="ru-RU"/>
        </w:rPr>
        <w:t>Информацию о результатах ЦТ можно получить на сайте учреждения образования «Республиканский институт контроля знаний» rikc.by. </w:t>
      </w:r>
    </w:p>
    <w:p w:rsidR="007A4C3F" w:rsidRPr="00CE50C1" w:rsidRDefault="00570096" w:rsidP="007A4C3F">
      <w:pPr>
        <w:pStyle w:val="point"/>
        <w:spacing w:before="0" w:beforeAutospacing="0" w:after="0" w:afterAutospacing="0"/>
        <w:ind w:firstLine="426"/>
        <w:jc w:val="both"/>
        <w:rPr>
          <w:rFonts w:ascii="Arial" w:hAnsi="Arial" w:cs="Arial"/>
          <w:sz w:val="19"/>
          <w:szCs w:val="19"/>
        </w:rPr>
      </w:pPr>
      <w:r w:rsidRPr="00CE50C1">
        <w:rPr>
          <w:rFonts w:ascii="Arial" w:hAnsi="Arial" w:cs="Arial"/>
          <w:sz w:val="19"/>
          <w:szCs w:val="19"/>
        </w:rPr>
        <w:t xml:space="preserve">3.4. </w:t>
      </w:r>
      <w:r w:rsidR="007A4C3F" w:rsidRPr="00CE50C1">
        <w:rPr>
          <w:rFonts w:ascii="Arial" w:hAnsi="Arial" w:cs="Arial"/>
          <w:sz w:val="19"/>
          <w:szCs w:val="19"/>
        </w:rPr>
        <w:t>Абитуриент получает сертификат в пункте, в котором он проходил ЦТ, под подпись в ведомости выдачи сертификатов ЦТ при предъявлении:</w:t>
      </w:r>
    </w:p>
    <w:p w:rsidR="007A4C3F" w:rsidRPr="00CE50C1" w:rsidRDefault="007A4C3F" w:rsidP="007A4C3F">
      <w:pPr>
        <w:pStyle w:val="newncpi"/>
        <w:spacing w:before="0" w:beforeAutospacing="0" w:after="0" w:afterAutospacing="0"/>
        <w:ind w:firstLine="567"/>
        <w:jc w:val="both"/>
        <w:rPr>
          <w:rFonts w:ascii="Arial" w:eastAsiaTheme="minorHAnsi" w:hAnsi="Arial" w:cs="Arial"/>
          <w:sz w:val="19"/>
          <w:szCs w:val="19"/>
          <w:shd w:val="clear" w:color="auto" w:fill="FFFFFF"/>
          <w:lang w:eastAsia="en-US"/>
        </w:rPr>
      </w:pPr>
      <w:r w:rsidRPr="00CE50C1">
        <w:rPr>
          <w:rFonts w:ascii="Arial" w:hAnsi="Arial" w:cs="Arial"/>
          <w:sz w:val="19"/>
          <w:szCs w:val="19"/>
        </w:rPr>
        <w:t>документа, удостоверяющего личность;</w:t>
      </w:r>
    </w:p>
    <w:p w:rsidR="007A4C3F" w:rsidRPr="00CE50C1" w:rsidRDefault="007A4C3F" w:rsidP="007A4C3F">
      <w:pPr>
        <w:pStyle w:val="point"/>
        <w:spacing w:before="0" w:beforeAutospacing="0" w:after="0" w:afterAutospacing="0"/>
        <w:ind w:firstLine="567"/>
        <w:jc w:val="both"/>
        <w:rPr>
          <w:rFonts w:ascii="Arial" w:hAnsi="Arial" w:cs="Arial"/>
          <w:sz w:val="19"/>
          <w:szCs w:val="19"/>
        </w:rPr>
      </w:pPr>
      <w:r w:rsidRPr="00CE50C1">
        <w:rPr>
          <w:rFonts w:ascii="Arial" w:hAnsi="Arial" w:cs="Arial"/>
          <w:sz w:val="19"/>
          <w:szCs w:val="19"/>
        </w:rPr>
        <w:t>документа об образовании (аттестат об общем среднем образовании, или диплом о профессионально-техническом образовании, или диплом о среднем специальном образовании);</w:t>
      </w:r>
    </w:p>
    <w:p w:rsidR="00570096" w:rsidRPr="00CE50C1" w:rsidRDefault="007A4C3F" w:rsidP="00E57B12">
      <w:pPr>
        <w:pStyle w:val="point"/>
        <w:spacing w:before="0" w:beforeAutospacing="0" w:after="0" w:afterAutospacing="0"/>
        <w:ind w:firstLine="567"/>
        <w:jc w:val="both"/>
        <w:rPr>
          <w:rFonts w:ascii="Arial" w:hAnsi="Arial" w:cs="Arial"/>
          <w:sz w:val="19"/>
          <w:szCs w:val="19"/>
        </w:rPr>
      </w:pPr>
      <w:r w:rsidRPr="00CE50C1">
        <w:rPr>
          <w:rFonts w:ascii="Arial" w:hAnsi="Arial" w:cs="Arial"/>
          <w:sz w:val="19"/>
          <w:szCs w:val="19"/>
        </w:rPr>
        <w:t>пропуска с отметкой «Тестирование прошел». Пропуск изымается.</w:t>
      </w:r>
      <w:r w:rsidR="005F0828" w:rsidRPr="00CE50C1">
        <w:rPr>
          <w:rFonts w:ascii="Arial" w:hAnsi="Arial" w:cs="Arial"/>
          <w:sz w:val="19"/>
          <w:szCs w:val="19"/>
        </w:rPr>
        <w:t xml:space="preserve"> В случае утери пропуска абитуриент подает заявление о выдаче сертификата без предъявления пропуска.</w:t>
      </w:r>
    </w:p>
    <w:p w:rsidR="00277649" w:rsidRPr="00E57B12" w:rsidRDefault="00570096" w:rsidP="00E57B12">
      <w:pPr>
        <w:spacing w:after="150" w:line="300" w:lineRule="atLeast"/>
        <w:contextualSpacing/>
        <w:jc w:val="center"/>
        <w:rPr>
          <w:rFonts w:ascii="Arial" w:eastAsia="Times New Roman" w:hAnsi="Arial" w:cs="Arial"/>
          <w:b/>
          <w:bCs/>
          <w:sz w:val="19"/>
          <w:szCs w:val="19"/>
          <w:lang w:eastAsia="ru-RU"/>
        </w:rPr>
      </w:pPr>
      <w:r w:rsidRPr="00E57B12">
        <w:rPr>
          <w:rFonts w:ascii="Arial" w:eastAsia="Times New Roman" w:hAnsi="Arial" w:cs="Arial"/>
          <w:b/>
          <w:bCs/>
          <w:sz w:val="19"/>
          <w:szCs w:val="19"/>
          <w:lang w:eastAsia="ru-RU"/>
        </w:rPr>
        <w:t>Желаем успехов!</w:t>
      </w:r>
    </w:p>
    <w:sectPr w:rsidR="00277649" w:rsidRPr="00E57B12" w:rsidSect="0045363D">
      <w:pgSz w:w="11906" w:h="16838"/>
      <w:pgMar w:top="680" w:right="680" w:bottom="68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87A" w:rsidRDefault="0024687A" w:rsidP="00381C90">
      <w:pPr>
        <w:spacing w:after="0" w:line="240" w:lineRule="auto"/>
      </w:pPr>
      <w:r>
        <w:separator/>
      </w:r>
    </w:p>
  </w:endnote>
  <w:endnote w:type="continuationSeparator" w:id="0">
    <w:p w:rsidR="0024687A" w:rsidRDefault="0024687A" w:rsidP="0038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87A" w:rsidRDefault="0024687A" w:rsidP="00381C90">
      <w:pPr>
        <w:spacing w:after="0" w:line="240" w:lineRule="auto"/>
      </w:pPr>
      <w:r>
        <w:separator/>
      </w:r>
    </w:p>
  </w:footnote>
  <w:footnote w:type="continuationSeparator" w:id="0">
    <w:p w:rsidR="0024687A" w:rsidRDefault="0024687A" w:rsidP="00381C90">
      <w:pPr>
        <w:spacing w:after="0" w:line="240" w:lineRule="auto"/>
      </w:pPr>
      <w:r>
        <w:continuationSeparator/>
      </w:r>
    </w:p>
  </w:footnote>
  <w:footnote w:id="1">
    <w:p w:rsidR="00381C90" w:rsidRDefault="00381C90" w:rsidP="00381C90">
      <w:pPr>
        <w:pStyle w:val="a9"/>
      </w:pPr>
      <w:r w:rsidRPr="00AD4E48">
        <w:rPr>
          <w:rStyle w:val="ab"/>
        </w:rPr>
        <w:footnoteRef/>
      </w:r>
      <w:r w:rsidRPr="00AD4E48">
        <w:t xml:space="preserve"> </w:t>
      </w:r>
      <w:r w:rsidRPr="00AD4E48">
        <w:rPr>
          <w:rFonts w:ascii="Arial" w:eastAsia="Times New Roman" w:hAnsi="Arial" w:cs="Arial"/>
          <w:color w:val="595A5D"/>
          <w:sz w:val="18"/>
          <w:szCs w:val="18"/>
          <w:lang w:eastAsia="ru-RU"/>
        </w:rPr>
        <w:t xml:space="preserve">В поле «Идентификационный номер»  указывается идентификационный номер, а при отсутствии идентификационного номера – данные </w:t>
      </w:r>
      <w:hyperlink r:id="rId1" w:history="1">
        <w:r w:rsidRPr="00AD4E48">
          <w:rPr>
            <w:rFonts w:ascii="Arial" w:eastAsia="Times New Roman" w:hAnsi="Arial" w:cs="Arial"/>
            <w:color w:val="595A5D"/>
            <w:sz w:val="18"/>
            <w:szCs w:val="18"/>
            <w:lang w:eastAsia="ru-RU"/>
          </w:rPr>
          <w:t>документа</w:t>
        </w:r>
      </w:hyperlink>
      <w:r w:rsidRPr="00AD4E48">
        <w:rPr>
          <w:rFonts w:ascii="Arial" w:eastAsia="Times New Roman" w:hAnsi="Arial" w:cs="Arial"/>
          <w:color w:val="595A5D"/>
          <w:sz w:val="18"/>
          <w:szCs w:val="18"/>
          <w:lang w:eastAsia="ru-RU"/>
        </w:rPr>
        <w:t>, удост</w:t>
      </w:r>
      <w:r w:rsidR="00FF74BD">
        <w:rPr>
          <w:rFonts w:ascii="Arial" w:eastAsia="Times New Roman" w:hAnsi="Arial" w:cs="Arial"/>
          <w:color w:val="595A5D"/>
          <w:sz w:val="18"/>
          <w:szCs w:val="18"/>
          <w:lang w:eastAsia="ru-RU"/>
        </w:rPr>
        <w:t>оверяющего личность абитуриента</w:t>
      </w:r>
      <w:r w:rsidRPr="00AD4E48">
        <w:rPr>
          <w:rFonts w:ascii="Arial" w:eastAsia="Times New Roman" w:hAnsi="Arial" w:cs="Arial"/>
          <w:color w:val="595A5D"/>
          <w:sz w:val="18"/>
          <w:szCs w:val="18"/>
          <w:lang w:eastAsia="ru-RU"/>
        </w:rPr>
        <w:t xml:space="preserve"> (серия (при ее наличии), номер).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27F24"/>
    <w:multiLevelType w:val="multilevel"/>
    <w:tmpl w:val="5AC82FB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C1DD5"/>
    <w:multiLevelType w:val="multilevel"/>
    <w:tmpl w:val="25C4567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CF3FAF"/>
    <w:multiLevelType w:val="multilevel"/>
    <w:tmpl w:val="E0D8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EF0E4B"/>
    <w:multiLevelType w:val="multilevel"/>
    <w:tmpl w:val="5EB01EA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96"/>
    <w:rsid w:val="00002EAA"/>
    <w:rsid w:val="00006928"/>
    <w:rsid w:val="0001337D"/>
    <w:rsid w:val="000141E8"/>
    <w:rsid w:val="00017CA6"/>
    <w:rsid w:val="00050AD9"/>
    <w:rsid w:val="00067EBB"/>
    <w:rsid w:val="00070026"/>
    <w:rsid w:val="000C0E91"/>
    <w:rsid w:val="000C348B"/>
    <w:rsid w:val="000E5D3D"/>
    <w:rsid w:val="00104903"/>
    <w:rsid w:val="00105637"/>
    <w:rsid w:val="00115F14"/>
    <w:rsid w:val="00163CD6"/>
    <w:rsid w:val="00173BD4"/>
    <w:rsid w:val="00173D70"/>
    <w:rsid w:val="001742D4"/>
    <w:rsid w:val="0017505F"/>
    <w:rsid w:val="001811EE"/>
    <w:rsid w:val="00182230"/>
    <w:rsid w:val="00185ABA"/>
    <w:rsid w:val="001A1B48"/>
    <w:rsid w:val="001A289A"/>
    <w:rsid w:val="001A3653"/>
    <w:rsid w:val="001D3188"/>
    <w:rsid w:val="001E1013"/>
    <w:rsid w:val="001F6DE8"/>
    <w:rsid w:val="00206CD3"/>
    <w:rsid w:val="00210955"/>
    <w:rsid w:val="00221661"/>
    <w:rsid w:val="0024687A"/>
    <w:rsid w:val="00257CB0"/>
    <w:rsid w:val="00264A81"/>
    <w:rsid w:val="00267957"/>
    <w:rsid w:val="00272C50"/>
    <w:rsid w:val="00273F73"/>
    <w:rsid w:val="00277649"/>
    <w:rsid w:val="00281E18"/>
    <w:rsid w:val="002855ED"/>
    <w:rsid w:val="002A6A41"/>
    <w:rsid w:val="002C2A9C"/>
    <w:rsid w:val="002C6AD9"/>
    <w:rsid w:val="00300EF6"/>
    <w:rsid w:val="00316665"/>
    <w:rsid w:val="0032068E"/>
    <w:rsid w:val="0034750F"/>
    <w:rsid w:val="003503B6"/>
    <w:rsid w:val="00362D98"/>
    <w:rsid w:val="003643EA"/>
    <w:rsid w:val="00380A1A"/>
    <w:rsid w:val="00381C90"/>
    <w:rsid w:val="003A0486"/>
    <w:rsid w:val="003B1685"/>
    <w:rsid w:val="003E1F70"/>
    <w:rsid w:val="003F7565"/>
    <w:rsid w:val="004123A4"/>
    <w:rsid w:val="00412551"/>
    <w:rsid w:val="00420A16"/>
    <w:rsid w:val="004366EF"/>
    <w:rsid w:val="00447E57"/>
    <w:rsid w:val="0045363D"/>
    <w:rsid w:val="0048669A"/>
    <w:rsid w:val="00487F75"/>
    <w:rsid w:val="00490907"/>
    <w:rsid w:val="004C0A89"/>
    <w:rsid w:val="004C434B"/>
    <w:rsid w:val="004D0900"/>
    <w:rsid w:val="004D78AB"/>
    <w:rsid w:val="004E4D38"/>
    <w:rsid w:val="004F7F9D"/>
    <w:rsid w:val="0050366A"/>
    <w:rsid w:val="00511366"/>
    <w:rsid w:val="0053162A"/>
    <w:rsid w:val="00537A2F"/>
    <w:rsid w:val="00542217"/>
    <w:rsid w:val="00546EEA"/>
    <w:rsid w:val="005513AD"/>
    <w:rsid w:val="005571F2"/>
    <w:rsid w:val="00560A91"/>
    <w:rsid w:val="00570096"/>
    <w:rsid w:val="00580056"/>
    <w:rsid w:val="005B0647"/>
    <w:rsid w:val="005B5A89"/>
    <w:rsid w:val="005B646B"/>
    <w:rsid w:val="005B6C84"/>
    <w:rsid w:val="005F0828"/>
    <w:rsid w:val="00604E36"/>
    <w:rsid w:val="00640654"/>
    <w:rsid w:val="00655F43"/>
    <w:rsid w:val="00656008"/>
    <w:rsid w:val="006850D7"/>
    <w:rsid w:val="006C6B75"/>
    <w:rsid w:val="006D406F"/>
    <w:rsid w:val="006F1F82"/>
    <w:rsid w:val="006F6A80"/>
    <w:rsid w:val="007000BA"/>
    <w:rsid w:val="0070279B"/>
    <w:rsid w:val="00711037"/>
    <w:rsid w:val="0071550A"/>
    <w:rsid w:val="007556C1"/>
    <w:rsid w:val="007851AF"/>
    <w:rsid w:val="0079592F"/>
    <w:rsid w:val="007A4C3F"/>
    <w:rsid w:val="007C3488"/>
    <w:rsid w:val="007E576A"/>
    <w:rsid w:val="0080345E"/>
    <w:rsid w:val="0080467D"/>
    <w:rsid w:val="00825D26"/>
    <w:rsid w:val="00827CB3"/>
    <w:rsid w:val="00840FA0"/>
    <w:rsid w:val="00842DD0"/>
    <w:rsid w:val="00861E21"/>
    <w:rsid w:val="0086643D"/>
    <w:rsid w:val="00876F57"/>
    <w:rsid w:val="00884748"/>
    <w:rsid w:val="00894F84"/>
    <w:rsid w:val="008A00C0"/>
    <w:rsid w:val="008A1C71"/>
    <w:rsid w:val="008A3F71"/>
    <w:rsid w:val="008D5193"/>
    <w:rsid w:val="008E2576"/>
    <w:rsid w:val="008E6925"/>
    <w:rsid w:val="00911337"/>
    <w:rsid w:val="00911C50"/>
    <w:rsid w:val="009125B6"/>
    <w:rsid w:val="00920DEE"/>
    <w:rsid w:val="00927289"/>
    <w:rsid w:val="00927D5E"/>
    <w:rsid w:val="00927E34"/>
    <w:rsid w:val="00931A2D"/>
    <w:rsid w:val="00931B4C"/>
    <w:rsid w:val="00943302"/>
    <w:rsid w:val="00950B10"/>
    <w:rsid w:val="00971367"/>
    <w:rsid w:val="00980AE7"/>
    <w:rsid w:val="009B12E1"/>
    <w:rsid w:val="009E5EF1"/>
    <w:rsid w:val="009E6C27"/>
    <w:rsid w:val="009F7C9A"/>
    <w:rsid w:val="00A00526"/>
    <w:rsid w:val="00A129CC"/>
    <w:rsid w:val="00A12D1B"/>
    <w:rsid w:val="00A20901"/>
    <w:rsid w:val="00A240A9"/>
    <w:rsid w:val="00A74AF2"/>
    <w:rsid w:val="00A9083D"/>
    <w:rsid w:val="00A93724"/>
    <w:rsid w:val="00AA7C01"/>
    <w:rsid w:val="00AB12DE"/>
    <w:rsid w:val="00AB1D10"/>
    <w:rsid w:val="00AE7F88"/>
    <w:rsid w:val="00B0625B"/>
    <w:rsid w:val="00B2121D"/>
    <w:rsid w:val="00B23A34"/>
    <w:rsid w:val="00B4350E"/>
    <w:rsid w:val="00B550D5"/>
    <w:rsid w:val="00B634CC"/>
    <w:rsid w:val="00B70424"/>
    <w:rsid w:val="00B73AAD"/>
    <w:rsid w:val="00B74350"/>
    <w:rsid w:val="00B81471"/>
    <w:rsid w:val="00B91498"/>
    <w:rsid w:val="00BA55AD"/>
    <w:rsid w:val="00BB6787"/>
    <w:rsid w:val="00BD121F"/>
    <w:rsid w:val="00BE3484"/>
    <w:rsid w:val="00BE64EF"/>
    <w:rsid w:val="00C06566"/>
    <w:rsid w:val="00C437E4"/>
    <w:rsid w:val="00C62D80"/>
    <w:rsid w:val="00C66BB5"/>
    <w:rsid w:val="00C70BC0"/>
    <w:rsid w:val="00C71DF8"/>
    <w:rsid w:val="00C722A2"/>
    <w:rsid w:val="00C91FD6"/>
    <w:rsid w:val="00C92D9F"/>
    <w:rsid w:val="00CE3003"/>
    <w:rsid w:val="00CE49D6"/>
    <w:rsid w:val="00CE50C1"/>
    <w:rsid w:val="00CE7F33"/>
    <w:rsid w:val="00CF7280"/>
    <w:rsid w:val="00D411CC"/>
    <w:rsid w:val="00D826C7"/>
    <w:rsid w:val="00D84EC1"/>
    <w:rsid w:val="00DA79F7"/>
    <w:rsid w:val="00DB20B2"/>
    <w:rsid w:val="00DB3DF1"/>
    <w:rsid w:val="00DC2EDA"/>
    <w:rsid w:val="00DD39E1"/>
    <w:rsid w:val="00DD4875"/>
    <w:rsid w:val="00DF291B"/>
    <w:rsid w:val="00E248E7"/>
    <w:rsid w:val="00E33B9C"/>
    <w:rsid w:val="00E449B6"/>
    <w:rsid w:val="00E57B12"/>
    <w:rsid w:val="00E7261B"/>
    <w:rsid w:val="00E72A60"/>
    <w:rsid w:val="00E8519C"/>
    <w:rsid w:val="00E90065"/>
    <w:rsid w:val="00EA3E8E"/>
    <w:rsid w:val="00EA7E8C"/>
    <w:rsid w:val="00EB0BF7"/>
    <w:rsid w:val="00EC0F7A"/>
    <w:rsid w:val="00F14FE5"/>
    <w:rsid w:val="00F33DB3"/>
    <w:rsid w:val="00F353FC"/>
    <w:rsid w:val="00F5231E"/>
    <w:rsid w:val="00F53799"/>
    <w:rsid w:val="00F62290"/>
    <w:rsid w:val="00F632B2"/>
    <w:rsid w:val="00F853DE"/>
    <w:rsid w:val="00F91F24"/>
    <w:rsid w:val="00F9678F"/>
    <w:rsid w:val="00FB42B5"/>
    <w:rsid w:val="00FD436A"/>
    <w:rsid w:val="00FF64BA"/>
    <w:rsid w:val="00FF7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B437"/>
  <w15:docId w15:val="{94E5E702-200E-4C55-9D67-3C5FD0C5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70096"/>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00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7009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70096"/>
    <w:rPr>
      <w:b/>
      <w:bCs/>
    </w:rPr>
  </w:style>
  <w:style w:type="character" w:styleId="a5">
    <w:name w:val="Emphasis"/>
    <w:basedOn w:val="a0"/>
    <w:uiPriority w:val="20"/>
    <w:qFormat/>
    <w:rsid w:val="00570096"/>
    <w:rPr>
      <w:i/>
      <w:iCs/>
    </w:rPr>
  </w:style>
  <w:style w:type="character" w:customStyle="1" w:styleId="apple-converted-space">
    <w:name w:val="apple-converted-space"/>
    <w:basedOn w:val="a0"/>
    <w:rsid w:val="00570096"/>
  </w:style>
  <w:style w:type="character" w:styleId="a6">
    <w:name w:val="Hyperlink"/>
    <w:basedOn w:val="a0"/>
    <w:uiPriority w:val="99"/>
    <w:semiHidden/>
    <w:unhideWhenUsed/>
    <w:rsid w:val="00570096"/>
    <w:rPr>
      <w:color w:val="0000FF"/>
      <w:u w:val="single"/>
    </w:rPr>
  </w:style>
  <w:style w:type="paragraph" w:styleId="a7">
    <w:name w:val="Balloon Text"/>
    <w:basedOn w:val="a"/>
    <w:link w:val="a8"/>
    <w:uiPriority w:val="99"/>
    <w:semiHidden/>
    <w:unhideWhenUsed/>
    <w:rsid w:val="005B0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0647"/>
    <w:rPr>
      <w:rFonts w:ascii="Tahoma" w:hAnsi="Tahoma" w:cs="Tahoma"/>
      <w:sz w:val="16"/>
      <w:szCs w:val="16"/>
    </w:rPr>
  </w:style>
  <w:style w:type="paragraph" w:customStyle="1" w:styleId="point">
    <w:name w:val="point"/>
    <w:basedOn w:val="a"/>
    <w:rsid w:val="00C722A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newncpi">
    <w:name w:val="newncpi"/>
    <w:basedOn w:val="a"/>
    <w:rsid w:val="00C722A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381C90"/>
    <w:pPr>
      <w:spacing w:after="0" w:line="240" w:lineRule="auto"/>
    </w:pPr>
    <w:rPr>
      <w:sz w:val="20"/>
      <w:szCs w:val="20"/>
    </w:rPr>
  </w:style>
  <w:style w:type="character" w:customStyle="1" w:styleId="aa">
    <w:name w:val="Текст сноски Знак"/>
    <w:basedOn w:val="a0"/>
    <w:link w:val="a9"/>
    <w:uiPriority w:val="99"/>
    <w:semiHidden/>
    <w:rsid w:val="00381C90"/>
    <w:rPr>
      <w:sz w:val="20"/>
      <w:szCs w:val="20"/>
    </w:rPr>
  </w:style>
  <w:style w:type="character" w:styleId="ab">
    <w:name w:val="footnote reference"/>
    <w:basedOn w:val="a0"/>
    <w:uiPriority w:val="99"/>
    <w:semiHidden/>
    <w:unhideWhenUsed/>
    <w:rsid w:val="00381C90"/>
    <w:rPr>
      <w:vertAlign w:val="superscript"/>
    </w:rPr>
  </w:style>
  <w:style w:type="paragraph" w:customStyle="1" w:styleId="ConsPlusNormal">
    <w:name w:val="ConsPlusNormal"/>
    <w:rsid w:val="005571F2"/>
    <w:pPr>
      <w:widowControl w:val="0"/>
      <w:autoSpaceDE w:val="0"/>
      <w:autoSpaceDN w:val="0"/>
      <w:adjustRightInd w:val="0"/>
      <w:spacing w:after="0" w:line="240" w:lineRule="auto"/>
      <w:jc w:val="left"/>
    </w:pPr>
    <w:rPr>
      <w:rFonts w:ascii="Arial" w:eastAsiaTheme="minorEastAsia" w:hAnsi="Arial" w:cs="Arial"/>
      <w:sz w:val="20"/>
      <w:szCs w:val="20"/>
      <w:lang w:val="en-US"/>
    </w:rPr>
  </w:style>
  <w:style w:type="paragraph" w:styleId="ac">
    <w:name w:val="List Paragraph"/>
    <w:basedOn w:val="a"/>
    <w:uiPriority w:val="34"/>
    <w:qFormat/>
    <w:rsid w:val="003A0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216">
      <w:bodyDiv w:val="1"/>
      <w:marLeft w:val="0"/>
      <w:marRight w:val="0"/>
      <w:marTop w:val="0"/>
      <w:marBottom w:val="0"/>
      <w:divBdr>
        <w:top w:val="none" w:sz="0" w:space="0" w:color="auto"/>
        <w:left w:val="none" w:sz="0" w:space="0" w:color="auto"/>
        <w:bottom w:val="none" w:sz="0" w:space="0" w:color="auto"/>
        <w:right w:val="none" w:sz="0" w:space="0" w:color="auto"/>
      </w:divBdr>
    </w:div>
    <w:div w:id="350300566">
      <w:bodyDiv w:val="1"/>
      <w:marLeft w:val="0"/>
      <w:marRight w:val="0"/>
      <w:marTop w:val="0"/>
      <w:marBottom w:val="0"/>
      <w:divBdr>
        <w:top w:val="none" w:sz="0" w:space="0" w:color="auto"/>
        <w:left w:val="none" w:sz="0" w:space="0" w:color="auto"/>
        <w:bottom w:val="none" w:sz="0" w:space="0" w:color="auto"/>
        <w:right w:val="none" w:sz="0" w:space="0" w:color="auto"/>
      </w:divBdr>
    </w:div>
    <w:div w:id="765268283">
      <w:bodyDiv w:val="1"/>
      <w:marLeft w:val="0"/>
      <w:marRight w:val="0"/>
      <w:marTop w:val="0"/>
      <w:marBottom w:val="0"/>
      <w:divBdr>
        <w:top w:val="none" w:sz="0" w:space="0" w:color="auto"/>
        <w:left w:val="none" w:sz="0" w:space="0" w:color="auto"/>
        <w:bottom w:val="none" w:sz="0" w:space="0" w:color="auto"/>
        <w:right w:val="none" w:sz="0" w:space="0" w:color="auto"/>
      </w:divBdr>
      <w:divsChild>
        <w:div w:id="1598715860">
          <w:marLeft w:val="0"/>
          <w:marRight w:val="0"/>
          <w:marTop w:val="0"/>
          <w:marBottom w:val="0"/>
          <w:divBdr>
            <w:top w:val="none" w:sz="0" w:space="0" w:color="auto"/>
            <w:left w:val="none" w:sz="0" w:space="0" w:color="auto"/>
            <w:bottom w:val="none" w:sz="0" w:space="0" w:color="auto"/>
            <w:right w:val="none" w:sz="0" w:space="0" w:color="auto"/>
          </w:divBdr>
          <w:divsChild>
            <w:div w:id="41096406">
              <w:marLeft w:val="-225"/>
              <w:marRight w:val="-225"/>
              <w:marTop w:val="0"/>
              <w:marBottom w:val="0"/>
              <w:divBdr>
                <w:top w:val="none" w:sz="0" w:space="0" w:color="auto"/>
                <w:left w:val="none" w:sz="0" w:space="0" w:color="auto"/>
                <w:bottom w:val="none" w:sz="0" w:space="0" w:color="auto"/>
                <w:right w:val="none" w:sz="0" w:space="0" w:color="auto"/>
              </w:divBdr>
              <w:divsChild>
                <w:div w:id="1031733962">
                  <w:marLeft w:val="0"/>
                  <w:marRight w:val="0"/>
                  <w:marTop w:val="0"/>
                  <w:marBottom w:val="0"/>
                  <w:divBdr>
                    <w:top w:val="none" w:sz="0" w:space="0" w:color="auto"/>
                    <w:left w:val="none" w:sz="0" w:space="0" w:color="auto"/>
                    <w:bottom w:val="none" w:sz="0" w:space="0" w:color="auto"/>
                    <w:right w:val="none" w:sz="0" w:space="0" w:color="auto"/>
                  </w:divBdr>
                  <w:divsChild>
                    <w:div w:id="1916428394">
                      <w:marLeft w:val="0"/>
                      <w:marRight w:val="0"/>
                      <w:marTop w:val="0"/>
                      <w:marBottom w:val="0"/>
                      <w:divBdr>
                        <w:top w:val="none" w:sz="0" w:space="0" w:color="auto"/>
                        <w:left w:val="none" w:sz="0" w:space="0" w:color="auto"/>
                        <w:bottom w:val="none" w:sz="0" w:space="0" w:color="auto"/>
                        <w:right w:val="none" w:sz="0" w:space="0" w:color="auto"/>
                      </w:divBdr>
                    </w:div>
                    <w:div w:id="1971740194">
                      <w:marLeft w:val="0"/>
                      <w:marRight w:val="0"/>
                      <w:marTop w:val="150"/>
                      <w:marBottom w:val="0"/>
                      <w:divBdr>
                        <w:top w:val="single" w:sz="6" w:space="0" w:color="CCCCCC"/>
                        <w:left w:val="none" w:sz="0" w:space="0" w:color="auto"/>
                        <w:bottom w:val="none" w:sz="0" w:space="0" w:color="auto"/>
                        <w:right w:val="none" w:sz="0" w:space="0" w:color="auto"/>
                      </w:divBdr>
                    </w:div>
                  </w:divsChild>
                </w:div>
              </w:divsChild>
            </w:div>
          </w:divsChild>
        </w:div>
      </w:divsChild>
    </w:div>
    <w:div w:id="824004613">
      <w:bodyDiv w:val="1"/>
      <w:marLeft w:val="0"/>
      <w:marRight w:val="0"/>
      <w:marTop w:val="0"/>
      <w:marBottom w:val="0"/>
      <w:divBdr>
        <w:top w:val="none" w:sz="0" w:space="0" w:color="auto"/>
        <w:left w:val="none" w:sz="0" w:space="0" w:color="auto"/>
        <w:bottom w:val="none" w:sz="0" w:space="0" w:color="auto"/>
        <w:right w:val="none" w:sz="0" w:space="0" w:color="auto"/>
      </w:divBdr>
    </w:div>
    <w:div w:id="909972388">
      <w:bodyDiv w:val="1"/>
      <w:marLeft w:val="0"/>
      <w:marRight w:val="0"/>
      <w:marTop w:val="0"/>
      <w:marBottom w:val="0"/>
      <w:divBdr>
        <w:top w:val="none" w:sz="0" w:space="0" w:color="auto"/>
        <w:left w:val="none" w:sz="0" w:space="0" w:color="auto"/>
        <w:bottom w:val="none" w:sz="0" w:space="0" w:color="auto"/>
        <w:right w:val="none" w:sz="0" w:space="0" w:color="auto"/>
      </w:divBdr>
    </w:div>
    <w:div w:id="926771207">
      <w:bodyDiv w:val="1"/>
      <w:marLeft w:val="0"/>
      <w:marRight w:val="0"/>
      <w:marTop w:val="0"/>
      <w:marBottom w:val="0"/>
      <w:divBdr>
        <w:top w:val="none" w:sz="0" w:space="0" w:color="auto"/>
        <w:left w:val="none" w:sz="0" w:space="0" w:color="auto"/>
        <w:bottom w:val="none" w:sz="0" w:space="0" w:color="auto"/>
        <w:right w:val="none" w:sz="0" w:space="0" w:color="auto"/>
      </w:divBdr>
    </w:div>
    <w:div w:id="983197461">
      <w:bodyDiv w:val="1"/>
      <w:marLeft w:val="0"/>
      <w:marRight w:val="0"/>
      <w:marTop w:val="0"/>
      <w:marBottom w:val="0"/>
      <w:divBdr>
        <w:top w:val="none" w:sz="0" w:space="0" w:color="auto"/>
        <w:left w:val="none" w:sz="0" w:space="0" w:color="auto"/>
        <w:bottom w:val="none" w:sz="0" w:space="0" w:color="auto"/>
        <w:right w:val="none" w:sz="0" w:space="0" w:color="auto"/>
      </w:divBdr>
    </w:div>
    <w:div w:id="1373386895">
      <w:bodyDiv w:val="1"/>
      <w:marLeft w:val="0"/>
      <w:marRight w:val="0"/>
      <w:marTop w:val="0"/>
      <w:marBottom w:val="0"/>
      <w:divBdr>
        <w:top w:val="none" w:sz="0" w:space="0" w:color="auto"/>
        <w:left w:val="none" w:sz="0" w:space="0" w:color="auto"/>
        <w:bottom w:val="none" w:sz="0" w:space="0" w:color="auto"/>
        <w:right w:val="none" w:sz="0" w:space="0" w:color="auto"/>
      </w:divBdr>
    </w:div>
    <w:div w:id="1496192225">
      <w:bodyDiv w:val="1"/>
      <w:marLeft w:val="0"/>
      <w:marRight w:val="0"/>
      <w:marTop w:val="0"/>
      <w:marBottom w:val="0"/>
      <w:divBdr>
        <w:top w:val="none" w:sz="0" w:space="0" w:color="auto"/>
        <w:left w:val="none" w:sz="0" w:space="0" w:color="auto"/>
        <w:bottom w:val="none" w:sz="0" w:space="0" w:color="auto"/>
        <w:right w:val="none" w:sz="0" w:space="0" w:color="auto"/>
      </w:divBdr>
    </w:div>
    <w:div w:id="1509368540">
      <w:bodyDiv w:val="1"/>
      <w:marLeft w:val="0"/>
      <w:marRight w:val="0"/>
      <w:marTop w:val="0"/>
      <w:marBottom w:val="0"/>
      <w:divBdr>
        <w:top w:val="none" w:sz="0" w:space="0" w:color="auto"/>
        <w:left w:val="none" w:sz="0" w:space="0" w:color="auto"/>
        <w:bottom w:val="none" w:sz="0" w:space="0" w:color="auto"/>
        <w:right w:val="none" w:sz="0" w:space="0" w:color="auto"/>
      </w:divBdr>
    </w:div>
    <w:div w:id="17743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D9A34332F4C15EFCDF5920A16AA9E7670808ACF97582A6DE824A83CF601BC29D236BA970C4EA374FEF0EE6BEBBF163AFD16C9D3AD8E06A9E041C28942eCj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E386-A645-42EC-AA02-4E508362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Pages>
  <Words>1833</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Якобчук</dc:creator>
  <cp:lastModifiedBy>Полина Михалевич</cp:lastModifiedBy>
  <cp:revision>118</cp:revision>
  <cp:lastPrinted>2026-03-20T07:43:00Z</cp:lastPrinted>
  <dcterms:created xsi:type="dcterms:W3CDTF">2023-04-03T07:21:00Z</dcterms:created>
  <dcterms:modified xsi:type="dcterms:W3CDTF">2026-03-20T07:44:00Z</dcterms:modified>
</cp:coreProperties>
</file>